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/>
          <w:b/>
          <w:bCs/>
          <w:sz w:val="32"/>
          <w:szCs w:val="32"/>
          <w:lang w:val="en-US" w:eastAsia="zh-CN"/>
        </w:rPr>
        <w:t>网络招聘会学生参会流程</w:t>
      </w: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pStyle w:val="4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学生登录</w:t>
      </w: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打开学校就业网首页，点击【学生登录】，如图：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1793875"/>
            <wp:effectExtent l="9525" t="9525" r="19685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938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打开登录页面如图：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022475"/>
            <wp:effectExtent l="9525" t="9525" r="19685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224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输入学号、密码进行登录，（如果学生没有注册，清先进行注册，点击【立即注册】进行注册），学生登录成功页面如图：</w:t>
      </w:r>
    </w:p>
    <w:p>
      <w:pPr>
        <w:numPr>
          <w:ilvl w:val="0"/>
          <w:numId w:val="0"/>
        </w:numPr>
        <w:rPr>
          <w:rFonts w:hint="default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2880" cy="2346960"/>
            <wp:effectExtent l="9525" t="9525" r="10795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469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完善简历</w:t>
      </w:r>
    </w:p>
    <w:p>
      <w:pPr>
        <w:numPr>
          <w:ilvl w:val="0"/>
          <w:numId w:val="0"/>
        </w:numPr>
        <w:ind w:left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学生登录完成后，点击【我的简历】，如上图，打开我的简历如图：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7960" cy="1464945"/>
            <wp:effectExtent l="9525" t="9525" r="18415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4649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学生可以制作中/英文简历，或者上传已经做好的简历，如上图。</w:t>
      </w:r>
    </w:p>
    <w:p>
      <w:pPr>
        <w:pStyle w:val="4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投递简历</w:t>
      </w:r>
    </w:p>
    <w:p>
      <w:pPr>
        <w:numPr>
          <w:ilvl w:val="0"/>
          <w:numId w:val="0"/>
        </w:numPr>
        <w:ind w:left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简历制作完成之后，学生可以在就业网首页招聘会栏目，选择招聘会如图：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3675" cy="2152650"/>
            <wp:effectExtent l="9525" t="9525" r="1270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526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点击学校最新举办的招聘会，如上图，打开招聘会详情页面如图：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230" cy="2114550"/>
            <wp:effectExtent l="9525" t="9525" r="1714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145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点击【进入会场】，打开网络招聘会页面如图：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135" cy="2147570"/>
            <wp:effectExtent l="9525" t="9525" r="15240" b="146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475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学生可以查看单位与职位信息，学生可对感兴趣的职位进行投递简历，如图：</w:t>
      </w:r>
    </w:p>
    <w:p>
      <w:pPr>
        <w:numPr>
          <w:ilvl w:val="0"/>
          <w:numId w:val="0"/>
        </w:numPr>
        <w:ind w:leftChars="0"/>
        <w:rPr>
          <w:rFonts w:hint="default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2405" cy="2139950"/>
            <wp:effectExtent l="9525" t="9525" r="1397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399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4、面试交流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学生投递简历之后，可在视频面试大厅，查看投递简历单位，和投递简历单位进行交谈，点击【洽谈面试大厅】如图：</w:t>
      </w:r>
    </w:p>
    <w:p>
      <w:r>
        <w:drawing>
          <wp:inline distT="0" distB="0" distL="114300" distR="114300">
            <wp:extent cx="5271135" cy="2111375"/>
            <wp:effectExtent l="9525" t="9525" r="15240" b="1270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113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进入视频面试大厅，如图：</w:t>
      </w:r>
    </w:p>
    <w:p>
      <w:r>
        <w:drawing>
          <wp:inline distT="0" distB="0" distL="114300" distR="114300">
            <wp:extent cx="5269230" cy="2245995"/>
            <wp:effectExtent l="9525" t="9525" r="17145" b="177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459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在洽谈大厅，如果单位在线，可以在线和单位洽谈，如果和单位谈好，单位会给学生发送面试邀请，面试邀请通过短信与邮件通知学生，学生收到通知后，请在面试规定时间前半个小时进入面试大厅，如图：</w:t>
      </w:r>
    </w:p>
    <w:p>
      <w:r>
        <w:drawing>
          <wp:inline distT="0" distB="0" distL="114300" distR="114300">
            <wp:extent cx="5263515" cy="1780540"/>
            <wp:effectExtent l="9525" t="9525" r="10160" b="133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7805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学生在此等候单位进行面试邀请即可。面试完成后，单位会给出面试结果，学生后续继续和单位联系，看看是否要进行网签。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B1606D1"/>
    <w:multiLevelType w:val="singleLevel"/>
    <w:tmpl w:val="BB1606D1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3406A4"/>
    <w:rsid w:val="2E452CD3"/>
    <w:rsid w:val="30090DEC"/>
    <w:rsid w:val="4EE811F6"/>
    <w:rsid w:val="53237942"/>
    <w:rsid w:val="54946368"/>
    <w:rsid w:val="5C192CC6"/>
    <w:rsid w:val="5CEF053A"/>
    <w:rsid w:val="604A6D33"/>
    <w:rsid w:val="73383EEE"/>
    <w:rsid w:val="739C2BB2"/>
    <w:rsid w:val="7CE11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240" w:lineRule="auto"/>
      <w:outlineLvl w:val="0"/>
    </w:pPr>
    <w:rPr>
      <w:rFonts w:asciiTheme="minorAscii" w:hAnsiTheme="minorAscii"/>
      <w:b/>
      <w:kern w:val="44"/>
      <w:sz w:val="30"/>
      <w:szCs w:val="22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="120" w:beforeLines="0" w:beforeAutospacing="0" w:after="120" w:afterLines="0" w:afterAutospacing="0" w:line="240" w:lineRule="auto"/>
      <w:outlineLvl w:val="1"/>
    </w:pPr>
    <w:rPr>
      <w:rFonts w:ascii="Arial" w:hAnsi="Arial" w:eastAsia="黑体"/>
      <w:sz w:val="28"/>
      <w:szCs w:val="22"/>
    </w:rPr>
  </w:style>
  <w:style w:type="paragraph" w:styleId="4">
    <w:name w:val="heading 3"/>
    <w:basedOn w:val="5"/>
    <w:next w:val="1"/>
    <w:unhideWhenUsed/>
    <w:qFormat/>
    <w:uiPriority w:val="0"/>
    <w:pPr>
      <w:keepNext/>
      <w:keepLines/>
      <w:spacing w:before="120" w:beforeLines="0" w:beforeAutospacing="0" w:after="120" w:afterLines="0" w:afterAutospacing="0" w:line="240" w:lineRule="auto"/>
      <w:jc w:val="left"/>
      <w:outlineLvl w:val="2"/>
    </w:pPr>
    <w:rPr>
      <w:rFonts w:eastAsia="仿宋" w:asciiTheme="minorAscii" w:hAnsiTheme="minorAscii"/>
      <w:b w:val="0"/>
      <w:sz w:val="24"/>
      <w:szCs w:val="2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itle"/>
    <w:basedOn w:val="1"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2021-03-30T09:32:00Z</dcterms:created>
  <dc:creator>Lenovo</dc:creator>
  <cp:lastModifiedBy>恰染</cp:lastModifiedBy>
  <dcterms:modified xsi:type="dcterms:W3CDTF">2021-12-16T10:43:05Z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84ACADC5D52F44C8AC5B244051E31CB2</vt:lpwstr>
  </property>
</Properties>
</file>