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25" w:rsidRDefault="00596E0F">
      <w:pPr>
        <w:spacing w:line="360" w:lineRule="auto"/>
        <w:jc w:val="center"/>
        <w:rPr>
          <w:rFonts w:ascii="宋体" w:hAnsi="宋体" w:cs="宋体"/>
          <w:b/>
          <w:sz w:val="32"/>
          <w:szCs w:val="32"/>
        </w:rPr>
      </w:pPr>
      <w:bookmarkStart w:id="0" w:name="_GoBack"/>
      <w:bookmarkEnd w:id="0"/>
      <w:r>
        <w:rPr>
          <w:rFonts w:ascii="宋体" w:hAnsi="宋体" w:cs="宋体" w:hint="eastAsia"/>
          <w:b/>
          <w:sz w:val="32"/>
          <w:szCs w:val="32"/>
        </w:rPr>
        <w:t>滇西应用技术大学</w:t>
      </w:r>
      <w:r>
        <w:rPr>
          <w:rFonts w:ascii="宋体" w:hAnsi="宋体" w:cs="宋体" w:hint="eastAsia"/>
          <w:b/>
          <w:sz w:val="32"/>
          <w:szCs w:val="32"/>
        </w:rPr>
        <w:t>2020</w:t>
      </w:r>
      <w:r>
        <w:rPr>
          <w:rFonts w:ascii="宋体" w:hAnsi="宋体" w:cs="宋体" w:hint="eastAsia"/>
          <w:b/>
          <w:sz w:val="32"/>
          <w:szCs w:val="32"/>
        </w:rPr>
        <w:t>学年校方综合保障责任险采购项目</w:t>
      </w:r>
    </w:p>
    <w:p w:rsidR="00656D25" w:rsidRDefault="00596E0F">
      <w:pPr>
        <w:spacing w:line="360" w:lineRule="auto"/>
        <w:jc w:val="center"/>
        <w:rPr>
          <w:rFonts w:ascii="宋体" w:hAnsi="宋体" w:cs="宋体"/>
          <w:sz w:val="24"/>
          <w:szCs w:val="24"/>
        </w:rPr>
      </w:pPr>
      <w:r>
        <w:rPr>
          <w:rFonts w:ascii="宋体" w:hAnsi="宋体" w:cs="宋体" w:hint="eastAsia"/>
          <w:b/>
          <w:sz w:val="32"/>
          <w:szCs w:val="32"/>
        </w:rPr>
        <w:t>竞争性谈判公告</w:t>
      </w:r>
    </w:p>
    <w:p w:rsidR="00656D25" w:rsidRDefault="00596E0F">
      <w:pPr>
        <w:spacing w:line="360" w:lineRule="auto"/>
        <w:jc w:val="center"/>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项目编号：</w:t>
      </w:r>
      <w:r>
        <w:rPr>
          <w:rFonts w:ascii="宋体" w:hAnsi="宋体" w:cs="宋体" w:hint="eastAsia"/>
          <w:sz w:val="24"/>
          <w:szCs w:val="24"/>
        </w:rPr>
        <w:t>YDZOF20201846</w:t>
      </w:r>
      <w:r>
        <w:rPr>
          <w:rFonts w:ascii="宋体" w:hAnsi="宋体" w:cs="宋体" w:hint="eastAsia"/>
          <w:sz w:val="24"/>
          <w:szCs w:val="24"/>
        </w:rPr>
        <w:t>)</w:t>
      </w:r>
    </w:p>
    <w:p w:rsidR="00656D25" w:rsidRDefault="00596E0F">
      <w:pPr>
        <w:pStyle w:val="2"/>
        <w:spacing w:before="0" w:after="0" w:line="360" w:lineRule="auto"/>
        <w:rPr>
          <w:rFonts w:ascii="宋体" w:eastAsia="宋体" w:hAnsi="宋体" w:cs="宋体"/>
          <w:sz w:val="28"/>
          <w:szCs w:val="28"/>
        </w:rPr>
      </w:pPr>
      <w:bookmarkStart w:id="1" w:name="_Toc29108"/>
      <w:bookmarkStart w:id="2" w:name="_Toc32031"/>
      <w:bookmarkStart w:id="3" w:name="_Toc883"/>
      <w:bookmarkStart w:id="4" w:name="_Toc12997"/>
      <w:bookmarkStart w:id="5" w:name="_Toc16472"/>
      <w:bookmarkEnd w:id="1"/>
      <w:bookmarkEnd w:id="2"/>
      <w:r>
        <w:rPr>
          <w:rFonts w:ascii="宋体" w:eastAsia="宋体" w:hAnsi="宋体" w:cs="宋体" w:hint="eastAsia"/>
          <w:sz w:val="28"/>
          <w:szCs w:val="28"/>
        </w:rPr>
        <w:t>1.</w:t>
      </w:r>
      <w:r>
        <w:rPr>
          <w:rFonts w:ascii="宋体" w:eastAsia="宋体" w:hAnsi="宋体" w:cs="宋体" w:hint="eastAsia"/>
          <w:sz w:val="28"/>
          <w:szCs w:val="28"/>
        </w:rPr>
        <w:t>采购条件</w:t>
      </w:r>
      <w:bookmarkEnd w:id="3"/>
      <w:bookmarkEnd w:id="4"/>
      <w:bookmarkEnd w:id="5"/>
    </w:p>
    <w:p w:rsidR="00656D25" w:rsidRDefault="00596E0F">
      <w:pPr>
        <w:spacing w:line="360" w:lineRule="auto"/>
        <w:ind w:firstLineChars="200" w:firstLine="480"/>
        <w:rPr>
          <w:rFonts w:ascii="宋体" w:hAnsi="宋体" w:cs="宋体"/>
          <w:sz w:val="24"/>
          <w:szCs w:val="24"/>
        </w:rPr>
      </w:pPr>
      <w:r>
        <w:rPr>
          <w:rFonts w:ascii="宋体" w:hAnsi="宋体" w:cs="宋体" w:hint="eastAsia"/>
          <w:sz w:val="24"/>
          <w:szCs w:val="24"/>
        </w:rPr>
        <w:t>参照有关法律法规的规定，滇西应用技术大学</w:t>
      </w:r>
      <w:r>
        <w:rPr>
          <w:rFonts w:ascii="宋体" w:hAnsi="宋体" w:cs="宋体" w:hint="eastAsia"/>
          <w:sz w:val="24"/>
          <w:szCs w:val="24"/>
        </w:rPr>
        <w:t>2020</w:t>
      </w:r>
      <w:r>
        <w:rPr>
          <w:rFonts w:ascii="宋体" w:hAnsi="宋体" w:cs="宋体" w:hint="eastAsia"/>
          <w:sz w:val="24"/>
          <w:szCs w:val="24"/>
        </w:rPr>
        <w:t>学年校方综合保障责任险采购项目已经获得相关部门的批准，云南元大工程咨询有限责任公司受滇西应用技术大学委托，对该项目进行谈判，竭诚欢迎具有完成该项目能力的潜在供应商参加谈判。</w:t>
      </w:r>
    </w:p>
    <w:p w:rsidR="00656D25" w:rsidRDefault="00596E0F">
      <w:pPr>
        <w:pStyle w:val="2"/>
        <w:spacing w:before="0" w:after="0" w:line="360" w:lineRule="auto"/>
        <w:rPr>
          <w:rFonts w:ascii="宋体" w:eastAsia="宋体" w:hAnsi="宋体" w:cs="宋体"/>
          <w:sz w:val="28"/>
          <w:szCs w:val="28"/>
        </w:rPr>
      </w:pPr>
      <w:bookmarkStart w:id="6" w:name="_Toc31983"/>
      <w:bookmarkStart w:id="7" w:name="_Toc28428"/>
      <w:r>
        <w:rPr>
          <w:rFonts w:ascii="宋体" w:eastAsia="宋体" w:hAnsi="宋体" w:cs="宋体" w:hint="eastAsia"/>
          <w:sz w:val="28"/>
          <w:szCs w:val="28"/>
        </w:rPr>
        <w:t>2.</w:t>
      </w:r>
      <w:bookmarkStart w:id="8" w:name="_Toc17585"/>
      <w:bookmarkStart w:id="9" w:name="_Toc11923"/>
      <w:bookmarkEnd w:id="6"/>
      <w:r>
        <w:rPr>
          <w:rFonts w:ascii="宋体" w:eastAsia="宋体" w:hAnsi="宋体" w:cs="宋体" w:hint="eastAsia"/>
          <w:sz w:val="28"/>
          <w:szCs w:val="28"/>
        </w:rPr>
        <w:t>项目概况</w:t>
      </w:r>
      <w:bookmarkEnd w:id="7"/>
    </w:p>
    <w:p w:rsidR="00656D25" w:rsidRDefault="00596E0F">
      <w:pPr>
        <w:pStyle w:val="a0"/>
        <w:ind w:firstLineChars="200" w:firstLine="480"/>
        <w:rPr>
          <w:rFonts w:ascii="宋体" w:hAnsi="宋体" w:cs="宋体"/>
          <w:sz w:val="24"/>
        </w:rPr>
      </w:pPr>
      <w:bookmarkStart w:id="10" w:name="_Toc19613"/>
      <w:bookmarkStart w:id="11" w:name="_Toc24772"/>
      <w:bookmarkEnd w:id="8"/>
      <w:bookmarkEnd w:id="9"/>
      <w:r>
        <w:rPr>
          <w:rFonts w:ascii="宋体" w:hAnsi="宋体" w:cs="宋体" w:hint="eastAsia"/>
          <w:sz w:val="24"/>
        </w:rPr>
        <w:t>2.1</w:t>
      </w:r>
      <w:r>
        <w:rPr>
          <w:rFonts w:ascii="宋体" w:hAnsi="宋体" w:cs="宋体" w:hint="eastAsia"/>
          <w:sz w:val="24"/>
        </w:rPr>
        <w:t>项目名称：滇西应用技术大学</w:t>
      </w:r>
      <w:r>
        <w:rPr>
          <w:rFonts w:ascii="宋体" w:hAnsi="宋体" w:cs="宋体" w:hint="eastAsia"/>
          <w:sz w:val="24"/>
        </w:rPr>
        <w:t>2020</w:t>
      </w:r>
      <w:r>
        <w:rPr>
          <w:rFonts w:ascii="宋体" w:hAnsi="宋体" w:cs="宋体" w:hint="eastAsia"/>
          <w:sz w:val="24"/>
        </w:rPr>
        <w:t>学年校方综合保障责任险采购项目。</w:t>
      </w:r>
    </w:p>
    <w:p w:rsidR="00656D25" w:rsidRDefault="00596E0F">
      <w:pPr>
        <w:pStyle w:val="a0"/>
        <w:ind w:firstLineChars="200" w:firstLine="480"/>
        <w:rPr>
          <w:rFonts w:ascii="宋体" w:hAnsi="宋体" w:cs="宋体"/>
          <w:sz w:val="24"/>
        </w:rPr>
      </w:pPr>
      <w:bookmarkStart w:id="12" w:name="_Toc14391"/>
      <w:bookmarkStart w:id="13" w:name="_Toc16942"/>
      <w:bookmarkEnd w:id="12"/>
      <w:bookmarkEnd w:id="13"/>
      <w:r>
        <w:rPr>
          <w:rFonts w:ascii="宋体" w:hAnsi="宋体" w:cs="宋体" w:hint="eastAsia"/>
          <w:sz w:val="24"/>
        </w:rPr>
        <w:t>2.2</w:t>
      </w:r>
      <w:r>
        <w:rPr>
          <w:rFonts w:ascii="宋体" w:hAnsi="宋体" w:cs="宋体" w:hint="eastAsia"/>
          <w:sz w:val="24"/>
        </w:rPr>
        <w:t>项目范围：为总部在校生</w:t>
      </w:r>
      <w:r>
        <w:rPr>
          <w:rFonts w:ascii="宋体" w:hAnsi="宋体" w:cs="宋体" w:hint="eastAsia"/>
          <w:sz w:val="24"/>
        </w:rPr>
        <w:t>2957</w:t>
      </w:r>
      <w:r>
        <w:rPr>
          <w:rFonts w:ascii="宋体" w:hAnsi="宋体" w:cs="宋体" w:hint="eastAsia"/>
          <w:sz w:val="24"/>
        </w:rPr>
        <w:t>人购买校方综合保障责任险（校方责任险、校园食品安全责任险、校方无过失责任险、校方传染病责任险）。</w:t>
      </w:r>
    </w:p>
    <w:p w:rsidR="00656D25" w:rsidRDefault="00596E0F">
      <w:pPr>
        <w:pStyle w:val="a0"/>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服务期：</w:t>
      </w:r>
      <w:r>
        <w:rPr>
          <w:rFonts w:ascii="宋体" w:hAnsi="宋体" w:cs="宋体" w:hint="eastAsia"/>
          <w:sz w:val="24"/>
        </w:rPr>
        <w:t>保单生效之日起至</w:t>
      </w:r>
      <w:r>
        <w:rPr>
          <w:rFonts w:ascii="宋体" w:hAnsi="宋体" w:cs="宋体" w:hint="eastAsia"/>
          <w:sz w:val="24"/>
        </w:rPr>
        <w:t>2021</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r>
        <w:rPr>
          <w:rFonts w:ascii="宋体" w:hAnsi="宋体" w:cs="宋体" w:hint="eastAsia"/>
          <w:sz w:val="24"/>
        </w:rPr>
        <w:t>。</w:t>
      </w:r>
    </w:p>
    <w:p w:rsidR="00656D25" w:rsidRDefault="00596E0F">
      <w:pPr>
        <w:pStyle w:val="a0"/>
        <w:ind w:firstLineChars="200" w:firstLine="480"/>
        <w:rPr>
          <w:rFonts w:ascii="宋体" w:hAnsi="宋体" w:cs="宋体"/>
          <w:sz w:val="24"/>
        </w:rPr>
      </w:pPr>
      <w:r>
        <w:rPr>
          <w:rFonts w:ascii="宋体" w:hAnsi="宋体" w:cs="宋体" w:hint="eastAsia"/>
          <w:sz w:val="24"/>
        </w:rPr>
        <w:t>2.4</w:t>
      </w:r>
      <w:r>
        <w:rPr>
          <w:rFonts w:ascii="宋体" w:hAnsi="宋体" w:cs="宋体" w:hint="eastAsia"/>
          <w:sz w:val="24"/>
        </w:rPr>
        <w:t>最高限价</w:t>
      </w:r>
      <w:r>
        <w:rPr>
          <w:rFonts w:ascii="宋体" w:hAnsi="宋体" w:cs="宋体" w:hint="eastAsia"/>
          <w:sz w:val="24"/>
        </w:rPr>
        <w:t>标准</w:t>
      </w:r>
      <w:r>
        <w:rPr>
          <w:rFonts w:ascii="宋体" w:hAnsi="宋体" w:cs="宋体" w:hint="eastAsia"/>
          <w:sz w:val="24"/>
        </w:rPr>
        <w:t>：</w:t>
      </w:r>
      <w:r>
        <w:rPr>
          <w:rFonts w:ascii="宋体" w:hAnsi="宋体" w:cs="宋体" w:hint="eastAsia"/>
          <w:sz w:val="24"/>
        </w:rPr>
        <w:t>20</w:t>
      </w:r>
      <w:r>
        <w:rPr>
          <w:rFonts w:ascii="宋体" w:hAnsi="宋体" w:cs="宋体" w:hint="eastAsia"/>
          <w:sz w:val="24"/>
        </w:rPr>
        <w:t>元</w:t>
      </w:r>
      <w:r>
        <w:rPr>
          <w:rFonts w:ascii="宋体" w:hAnsi="宋体" w:cs="宋体" w:hint="eastAsia"/>
          <w:sz w:val="24"/>
        </w:rPr>
        <w:t>/</w:t>
      </w:r>
      <w:r>
        <w:rPr>
          <w:rFonts w:ascii="宋体" w:hAnsi="宋体" w:cs="宋体" w:hint="eastAsia"/>
          <w:sz w:val="24"/>
        </w:rPr>
        <w:t>人</w:t>
      </w:r>
      <w:r>
        <w:rPr>
          <w:rFonts w:ascii="宋体" w:hAnsi="宋体" w:cs="宋体" w:hint="eastAsia"/>
          <w:sz w:val="24"/>
        </w:rPr>
        <w:t>/</w:t>
      </w:r>
      <w:r>
        <w:rPr>
          <w:rFonts w:ascii="宋体" w:hAnsi="宋体" w:cs="宋体" w:hint="eastAsia"/>
          <w:sz w:val="24"/>
        </w:rPr>
        <w:t>年</w:t>
      </w:r>
      <w:r>
        <w:rPr>
          <w:rFonts w:ascii="宋体" w:hAnsi="宋体" w:cs="宋体" w:hint="eastAsia"/>
          <w:sz w:val="24"/>
        </w:rPr>
        <w:t>（以实际服务期为准计算保险金额）</w:t>
      </w:r>
      <w:r>
        <w:rPr>
          <w:rFonts w:ascii="宋体" w:hAnsi="宋体" w:cs="宋体" w:hint="eastAsia"/>
          <w:sz w:val="24"/>
        </w:rPr>
        <w:t>。</w:t>
      </w:r>
    </w:p>
    <w:p w:rsidR="00656D25" w:rsidRDefault="00596E0F">
      <w:pPr>
        <w:pStyle w:val="2"/>
        <w:spacing w:before="0" w:after="0" w:line="360" w:lineRule="auto"/>
        <w:rPr>
          <w:rFonts w:ascii="宋体" w:eastAsia="宋体" w:hAnsi="宋体" w:cs="宋体"/>
          <w:sz w:val="28"/>
          <w:szCs w:val="28"/>
        </w:rPr>
      </w:pPr>
      <w:bookmarkStart w:id="14" w:name="_Toc32066"/>
      <w:r>
        <w:rPr>
          <w:rFonts w:ascii="宋体" w:eastAsia="宋体" w:hAnsi="宋体" w:cs="宋体" w:hint="eastAsia"/>
          <w:sz w:val="28"/>
          <w:szCs w:val="28"/>
        </w:rPr>
        <w:t>3.</w:t>
      </w:r>
      <w:r>
        <w:rPr>
          <w:rFonts w:ascii="宋体" w:eastAsia="宋体" w:hAnsi="宋体" w:cs="宋体" w:hint="eastAsia"/>
          <w:sz w:val="28"/>
          <w:szCs w:val="28"/>
        </w:rPr>
        <w:t>供应商资格</w:t>
      </w:r>
      <w:bookmarkEnd w:id="10"/>
      <w:bookmarkEnd w:id="11"/>
      <w:r>
        <w:rPr>
          <w:rFonts w:ascii="宋体" w:eastAsia="宋体" w:hAnsi="宋体" w:cs="宋体" w:hint="eastAsia"/>
          <w:sz w:val="28"/>
          <w:szCs w:val="28"/>
        </w:rPr>
        <w:t>要求</w:t>
      </w:r>
      <w:bookmarkEnd w:id="14"/>
    </w:p>
    <w:p w:rsidR="00656D25" w:rsidRDefault="00596E0F">
      <w:pPr>
        <w:pStyle w:val="257257"/>
        <w:ind w:firstLineChars="200" w:firstLine="480"/>
        <w:rPr>
          <w:rFonts w:ascii="宋体" w:eastAsia="宋体" w:hAnsi="宋体"/>
          <w:sz w:val="24"/>
          <w:szCs w:val="24"/>
        </w:rPr>
      </w:pPr>
      <w:r>
        <w:rPr>
          <w:rFonts w:ascii="宋体" w:eastAsia="宋体" w:hAnsi="宋体" w:hint="eastAsia"/>
          <w:sz w:val="24"/>
          <w:szCs w:val="24"/>
        </w:rPr>
        <w:t>3.1</w:t>
      </w:r>
      <w:r>
        <w:rPr>
          <w:rFonts w:ascii="宋体" w:eastAsia="宋体" w:hAnsi="宋体" w:hint="eastAsia"/>
          <w:sz w:val="24"/>
          <w:szCs w:val="24"/>
        </w:rPr>
        <w:t>具备有效的《营业执照》，需取得中国银行保险监督管理委员会（原：中国保险监督管理委员会）批准的《经营保险业务许可证》，且使用的相应保险条款已经获得保监会批准，若为分支机构参与谈判，须提供总公司及分支机构的《营业执照》，并取得总公司的有效授权，总公司只能授权一个分支机构进行谈判。</w:t>
      </w:r>
    </w:p>
    <w:p w:rsidR="00656D25" w:rsidRDefault="00596E0F">
      <w:pPr>
        <w:pStyle w:val="257257"/>
        <w:ind w:firstLineChars="200" w:firstLine="480"/>
        <w:rPr>
          <w:rFonts w:ascii="宋体" w:eastAsia="宋体" w:hAnsi="宋体"/>
          <w:sz w:val="24"/>
          <w:szCs w:val="24"/>
        </w:rPr>
      </w:pPr>
      <w:r>
        <w:rPr>
          <w:rFonts w:ascii="宋体" w:eastAsia="宋体" w:hAnsi="宋体" w:hint="eastAsia"/>
          <w:sz w:val="24"/>
          <w:szCs w:val="24"/>
        </w:rPr>
        <w:t>3.2</w:t>
      </w:r>
      <w:r>
        <w:rPr>
          <w:rFonts w:ascii="宋体" w:eastAsia="宋体" w:hAnsi="宋体" w:hint="eastAsia"/>
          <w:sz w:val="24"/>
          <w:szCs w:val="24"/>
        </w:rPr>
        <w:t>具有良好的商业信誉和健全的财务会计制度，提供</w:t>
      </w:r>
      <w:r>
        <w:rPr>
          <w:rFonts w:ascii="宋体" w:eastAsia="宋体" w:hAnsi="宋体" w:hint="eastAsia"/>
          <w:sz w:val="24"/>
          <w:szCs w:val="24"/>
        </w:rPr>
        <w:t>2019</w:t>
      </w:r>
      <w:r>
        <w:rPr>
          <w:rFonts w:ascii="宋体" w:eastAsia="宋体" w:hAnsi="宋体" w:hint="eastAsia"/>
          <w:sz w:val="24"/>
          <w:szCs w:val="24"/>
        </w:rPr>
        <w:t>年度</w:t>
      </w:r>
      <w:r>
        <w:rPr>
          <w:rFonts w:ascii="宋体" w:eastAsia="宋体" w:hAnsi="宋体" w:hint="eastAsia"/>
          <w:sz w:val="24"/>
          <w:szCs w:val="24"/>
        </w:rPr>
        <w:t>财务</w:t>
      </w:r>
      <w:r>
        <w:rPr>
          <w:rFonts w:ascii="宋体" w:eastAsia="宋体" w:hAnsi="宋体" w:hint="eastAsia"/>
          <w:sz w:val="24"/>
          <w:szCs w:val="24"/>
        </w:rPr>
        <w:t>报表（含资产负债表、现金流量表、利润表）或经</w:t>
      </w:r>
      <w:r>
        <w:rPr>
          <w:rFonts w:ascii="宋体" w:eastAsia="宋体" w:hAnsi="宋体" w:hint="eastAsia"/>
          <w:sz w:val="24"/>
          <w:szCs w:val="24"/>
        </w:rPr>
        <w:t>第三方审计机构</w:t>
      </w:r>
      <w:r>
        <w:rPr>
          <w:rFonts w:ascii="宋体" w:eastAsia="宋体" w:hAnsi="宋体" w:hint="eastAsia"/>
          <w:sz w:val="24"/>
          <w:szCs w:val="24"/>
        </w:rPr>
        <w:t>出具的审计报告，新成立企业须提供成立至今的</w:t>
      </w:r>
      <w:r>
        <w:rPr>
          <w:rFonts w:ascii="宋体" w:eastAsia="宋体" w:hAnsi="宋体" w:hint="eastAsia"/>
          <w:sz w:val="24"/>
          <w:szCs w:val="24"/>
        </w:rPr>
        <w:t>财务报表</w:t>
      </w:r>
      <w:r>
        <w:rPr>
          <w:rFonts w:ascii="宋体" w:eastAsia="宋体" w:hAnsi="宋体" w:hint="eastAsia"/>
          <w:sz w:val="24"/>
          <w:szCs w:val="24"/>
        </w:rPr>
        <w:t>。</w:t>
      </w:r>
    </w:p>
    <w:p w:rsidR="00656D25" w:rsidRDefault="00596E0F">
      <w:pPr>
        <w:pStyle w:val="257257"/>
        <w:ind w:firstLineChars="200" w:firstLine="480"/>
        <w:rPr>
          <w:rFonts w:ascii="宋体" w:eastAsia="宋体" w:hAnsi="宋体"/>
          <w:sz w:val="24"/>
          <w:szCs w:val="24"/>
        </w:rPr>
      </w:pPr>
      <w:r>
        <w:rPr>
          <w:rFonts w:ascii="宋体" w:eastAsia="宋体" w:hAnsi="宋体" w:hint="eastAsia"/>
          <w:sz w:val="24"/>
          <w:szCs w:val="24"/>
        </w:rPr>
        <w:t>3.3</w:t>
      </w:r>
      <w:r>
        <w:rPr>
          <w:rFonts w:ascii="宋体" w:eastAsia="宋体" w:hAnsi="宋体" w:hint="eastAsia"/>
          <w:sz w:val="24"/>
          <w:szCs w:val="24"/>
        </w:rPr>
        <w:t>具有依法缴纳税收和社会保障资金的良好记录，提</w:t>
      </w:r>
      <w:r>
        <w:rPr>
          <w:rFonts w:ascii="宋体" w:eastAsia="宋体" w:hAnsi="宋体" w:hint="eastAsia"/>
          <w:sz w:val="24"/>
          <w:szCs w:val="24"/>
        </w:rPr>
        <w:t>供</w:t>
      </w:r>
      <w:r>
        <w:rPr>
          <w:rFonts w:ascii="宋体" w:eastAsia="宋体" w:hAnsi="宋体" w:hint="eastAsia"/>
          <w:sz w:val="24"/>
          <w:szCs w:val="24"/>
        </w:rPr>
        <w:t>2020</w:t>
      </w:r>
      <w:r>
        <w:rPr>
          <w:rFonts w:ascii="宋体" w:eastAsia="宋体" w:hAnsi="宋体" w:hint="eastAsia"/>
          <w:sz w:val="24"/>
          <w:szCs w:val="24"/>
        </w:rPr>
        <w:t>年</w:t>
      </w:r>
      <w:r>
        <w:rPr>
          <w:rFonts w:ascii="宋体" w:eastAsia="宋体" w:hAnsi="宋体" w:hint="eastAsia"/>
          <w:sz w:val="24"/>
          <w:szCs w:val="24"/>
        </w:rPr>
        <w:t>1</w:t>
      </w:r>
      <w:r>
        <w:rPr>
          <w:rFonts w:ascii="宋体" w:eastAsia="宋体" w:hAnsi="宋体" w:hint="eastAsia"/>
          <w:sz w:val="24"/>
          <w:szCs w:val="24"/>
        </w:rPr>
        <w:t>月至今任意</w:t>
      </w:r>
      <w:r>
        <w:rPr>
          <w:rFonts w:ascii="宋体" w:eastAsia="宋体" w:hAnsi="宋体" w:hint="eastAsia"/>
          <w:sz w:val="24"/>
          <w:szCs w:val="24"/>
        </w:rPr>
        <w:t>1</w:t>
      </w:r>
      <w:r>
        <w:rPr>
          <w:rFonts w:ascii="宋体" w:eastAsia="宋体" w:hAnsi="宋体" w:hint="eastAsia"/>
          <w:sz w:val="24"/>
          <w:szCs w:val="24"/>
        </w:rPr>
        <w:t>个月依法缴纳税收和缴纳社会保障资金的证明</w:t>
      </w:r>
      <w:r>
        <w:rPr>
          <w:rFonts w:ascii="宋体" w:eastAsia="宋体" w:hAnsi="宋体" w:hint="eastAsia"/>
          <w:sz w:val="24"/>
          <w:szCs w:val="24"/>
        </w:rPr>
        <w:t>(</w:t>
      </w:r>
      <w:r>
        <w:rPr>
          <w:rFonts w:ascii="宋体" w:eastAsia="宋体" w:hAnsi="宋体" w:hint="eastAsia"/>
          <w:sz w:val="24"/>
          <w:szCs w:val="24"/>
        </w:rPr>
        <w:t>成立未满</w:t>
      </w:r>
      <w:r>
        <w:rPr>
          <w:rFonts w:ascii="宋体" w:eastAsia="宋体" w:hAnsi="宋体" w:hint="eastAsia"/>
          <w:sz w:val="24"/>
          <w:szCs w:val="24"/>
        </w:rPr>
        <w:t>1</w:t>
      </w:r>
      <w:r>
        <w:rPr>
          <w:rFonts w:ascii="宋体" w:eastAsia="宋体" w:hAnsi="宋体" w:hint="eastAsia"/>
          <w:sz w:val="24"/>
          <w:szCs w:val="24"/>
        </w:rPr>
        <w:t>个月的提供成立以来的税收和社会保障资金缴纳凭证或相关情况说明；依法免税或不需要缴纳社会保障资金的供应商，应提供相应文件证明其依法免税或不需要缴纳社会保障资金</w:t>
      </w:r>
      <w:r>
        <w:rPr>
          <w:rFonts w:ascii="宋体" w:eastAsia="宋体" w:hAnsi="宋体" w:hint="eastAsia"/>
          <w:sz w:val="24"/>
          <w:szCs w:val="24"/>
        </w:rPr>
        <w:t>)</w:t>
      </w:r>
      <w:r>
        <w:rPr>
          <w:rFonts w:ascii="宋体" w:eastAsia="宋体" w:hAnsi="宋体" w:hint="eastAsia"/>
          <w:sz w:val="24"/>
          <w:szCs w:val="24"/>
        </w:rPr>
        <w:t>。</w:t>
      </w:r>
    </w:p>
    <w:p w:rsidR="00656D25" w:rsidRDefault="00596E0F">
      <w:pPr>
        <w:pStyle w:val="257257"/>
        <w:ind w:firstLineChars="200" w:firstLine="480"/>
        <w:rPr>
          <w:rFonts w:ascii="宋体" w:eastAsia="宋体" w:hAnsi="宋体"/>
          <w:sz w:val="24"/>
          <w:szCs w:val="24"/>
        </w:rPr>
      </w:pPr>
      <w:r>
        <w:rPr>
          <w:rFonts w:ascii="宋体" w:eastAsia="宋体" w:hAnsi="宋体" w:hint="eastAsia"/>
          <w:sz w:val="24"/>
          <w:szCs w:val="24"/>
        </w:rPr>
        <w:lastRenderedPageBreak/>
        <w:t>3.4</w:t>
      </w:r>
      <w:r>
        <w:rPr>
          <w:rFonts w:ascii="宋体" w:eastAsia="宋体" w:hAnsi="宋体" w:hint="eastAsia"/>
          <w:sz w:val="24"/>
          <w:szCs w:val="24"/>
        </w:rPr>
        <w:t>参加本次谈判活动前三年内在经营活动中没有重大违法记录，提供参加本次谈判活动前三年内在经营活动中没有重大违法记录的书面声明。</w:t>
      </w:r>
    </w:p>
    <w:p w:rsidR="00656D25" w:rsidRDefault="00596E0F">
      <w:pPr>
        <w:pStyle w:val="257257"/>
        <w:ind w:firstLineChars="200" w:firstLine="480"/>
        <w:rPr>
          <w:rFonts w:ascii="宋体" w:eastAsia="宋体" w:hAnsi="宋体"/>
          <w:sz w:val="24"/>
          <w:szCs w:val="24"/>
        </w:rPr>
      </w:pPr>
      <w:r>
        <w:rPr>
          <w:rFonts w:ascii="宋体" w:eastAsia="宋体" w:hAnsi="宋体" w:hint="eastAsia"/>
          <w:sz w:val="24"/>
          <w:szCs w:val="24"/>
        </w:rPr>
        <w:t>3.5</w:t>
      </w:r>
      <w:r>
        <w:rPr>
          <w:rFonts w:ascii="宋体" w:eastAsia="宋体" w:hAnsi="宋体" w:hint="eastAsia"/>
          <w:sz w:val="24"/>
          <w:szCs w:val="24"/>
        </w:rPr>
        <w:t>信用要求：供应商未被“信用中国”网站（</w:t>
      </w:r>
      <w:r>
        <w:rPr>
          <w:rFonts w:ascii="宋体" w:eastAsia="宋体" w:hAnsi="宋体" w:hint="eastAsia"/>
          <w:sz w:val="24"/>
          <w:szCs w:val="24"/>
        </w:rPr>
        <w:t>www.creditchina.gov.cn</w:t>
      </w:r>
      <w:r>
        <w:rPr>
          <w:rFonts w:ascii="宋体" w:eastAsia="宋体" w:hAnsi="宋体" w:hint="eastAsia"/>
          <w:sz w:val="24"/>
          <w:szCs w:val="24"/>
        </w:rPr>
        <w:t>）列为失信被执行人、重大税收违法案件当事人名单，须提供</w:t>
      </w:r>
      <w:r>
        <w:rPr>
          <w:rFonts w:ascii="宋体" w:eastAsia="宋体" w:hAnsi="宋体" w:hint="eastAsia"/>
          <w:sz w:val="24"/>
          <w:szCs w:val="24"/>
        </w:rPr>
        <w:t>查询结果证明材料（查询时间：自</w:t>
      </w:r>
      <w:proofErr w:type="gramStart"/>
      <w:r>
        <w:rPr>
          <w:rFonts w:ascii="宋体" w:eastAsia="宋体" w:hAnsi="宋体" w:hint="eastAsia"/>
          <w:sz w:val="24"/>
          <w:szCs w:val="24"/>
        </w:rPr>
        <w:t>本谈判</w:t>
      </w:r>
      <w:proofErr w:type="gramEnd"/>
      <w:r>
        <w:rPr>
          <w:rFonts w:ascii="宋体" w:eastAsia="宋体" w:hAnsi="宋体" w:hint="eastAsia"/>
          <w:sz w:val="24"/>
          <w:szCs w:val="24"/>
        </w:rPr>
        <w:t>公告发布之日起至</w:t>
      </w:r>
      <w:r>
        <w:rPr>
          <w:rFonts w:ascii="宋体" w:eastAsia="宋体" w:hAnsi="宋体" w:hint="eastAsia"/>
          <w:sz w:val="24"/>
          <w:szCs w:val="24"/>
        </w:rPr>
        <w:t>响应文件递交</w:t>
      </w:r>
      <w:r>
        <w:rPr>
          <w:rFonts w:ascii="宋体" w:eastAsia="宋体" w:hAnsi="宋体" w:hint="eastAsia"/>
          <w:sz w:val="24"/>
          <w:szCs w:val="24"/>
        </w:rPr>
        <w:t>截止时间止）。</w:t>
      </w:r>
    </w:p>
    <w:p w:rsidR="00656D25" w:rsidRDefault="00596E0F">
      <w:pPr>
        <w:pStyle w:val="257257"/>
        <w:ind w:firstLineChars="200" w:firstLine="480"/>
        <w:rPr>
          <w:rFonts w:ascii="宋体" w:eastAsia="宋体" w:hAnsi="宋体"/>
          <w:sz w:val="24"/>
          <w:szCs w:val="24"/>
        </w:rPr>
      </w:pPr>
      <w:r>
        <w:rPr>
          <w:rFonts w:ascii="宋体" w:eastAsia="宋体" w:hAnsi="宋体" w:hint="eastAsia"/>
          <w:sz w:val="24"/>
          <w:szCs w:val="24"/>
        </w:rPr>
        <w:t>3.6</w:t>
      </w:r>
      <w:r>
        <w:rPr>
          <w:rFonts w:ascii="宋体" w:eastAsia="宋体" w:hAnsi="宋体" w:hint="eastAsia"/>
          <w:sz w:val="24"/>
          <w:szCs w:val="24"/>
        </w:rPr>
        <w:t>本次谈判不接受联合体。</w:t>
      </w:r>
    </w:p>
    <w:p w:rsidR="00656D25" w:rsidRDefault="00596E0F">
      <w:pPr>
        <w:pStyle w:val="2"/>
        <w:spacing w:before="0" w:after="0" w:line="360" w:lineRule="auto"/>
        <w:rPr>
          <w:rFonts w:ascii="宋体" w:eastAsia="宋体" w:hAnsi="宋体" w:cs="宋体"/>
          <w:sz w:val="28"/>
          <w:szCs w:val="28"/>
        </w:rPr>
      </w:pPr>
      <w:bookmarkStart w:id="15" w:name="_Toc9719"/>
      <w:bookmarkStart w:id="16" w:name="_Toc15559"/>
      <w:bookmarkStart w:id="17" w:name="_Toc11146"/>
      <w:r>
        <w:rPr>
          <w:rFonts w:ascii="宋体" w:eastAsia="宋体" w:hAnsi="宋体" w:cs="宋体" w:hint="eastAsia"/>
          <w:sz w:val="28"/>
          <w:szCs w:val="28"/>
        </w:rPr>
        <w:t>4.</w:t>
      </w:r>
      <w:bookmarkEnd w:id="15"/>
      <w:r>
        <w:rPr>
          <w:rFonts w:ascii="宋体" w:eastAsia="宋体" w:hAnsi="宋体" w:cs="宋体" w:hint="eastAsia"/>
          <w:sz w:val="28"/>
          <w:szCs w:val="28"/>
        </w:rPr>
        <w:t>谈判文件的获取</w:t>
      </w:r>
      <w:bookmarkEnd w:id="16"/>
      <w:bookmarkEnd w:id="17"/>
    </w:p>
    <w:p w:rsidR="00656D25" w:rsidRDefault="00596E0F">
      <w:pPr>
        <w:spacing w:line="360" w:lineRule="auto"/>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凡有意参加谈判者，请于</w:t>
      </w:r>
      <w:r>
        <w:rPr>
          <w:rFonts w:ascii="宋体" w:hAnsi="宋体" w:cs="宋体" w:hint="eastAsia"/>
          <w:sz w:val="24"/>
          <w:szCs w:val="24"/>
          <w:u w:val="single"/>
        </w:rPr>
        <w:t>2020</w:t>
      </w:r>
      <w:r>
        <w:rPr>
          <w:rFonts w:ascii="宋体" w:hAnsi="宋体" w:cs="宋体" w:hint="eastAsia"/>
          <w:sz w:val="24"/>
          <w:szCs w:val="24"/>
        </w:rPr>
        <w:t>年</w:t>
      </w:r>
      <w:r>
        <w:rPr>
          <w:rFonts w:ascii="宋体" w:hAnsi="宋体" w:cs="宋体" w:hint="eastAsia"/>
          <w:sz w:val="24"/>
          <w:szCs w:val="24"/>
          <w:u w:val="single"/>
        </w:rPr>
        <w:t>12</w:t>
      </w:r>
      <w:r>
        <w:rPr>
          <w:rFonts w:ascii="宋体" w:hAnsi="宋体" w:cs="宋体" w:hint="eastAsia"/>
          <w:sz w:val="24"/>
          <w:szCs w:val="24"/>
        </w:rPr>
        <w:t>月</w:t>
      </w:r>
      <w:r>
        <w:rPr>
          <w:rFonts w:ascii="宋体" w:hAnsi="宋体" w:cs="宋体" w:hint="eastAsia"/>
          <w:sz w:val="24"/>
          <w:szCs w:val="24"/>
          <w:u w:val="single"/>
        </w:rPr>
        <w:t>31</w:t>
      </w:r>
      <w:r>
        <w:rPr>
          <w:rFonts w:ascii="宋体" w:hAnsi="宋体" w:cs="宋体" w:hint="eastAsia"/>
          <w:sz w:val="24"/>
          <w:szCs w:val="24"/>
        </w:rPr>
        <w:t>日至</w:t>
      </w:r>
      <w:r>
        <w:rPr>
          <w:rFonts w:ascii="宋体" w:hAnsi="宋体" w:cs="宋体" w:hint="eastAsia"/>
          <w:sz w:val="24"/>
          <w:szCs w:val="24"/>
          <w:u w:val="single"/>
        </w:rPr>
        <w:t>2020</w:t>
      </w:r>
      <w:r>
        <w:rPr>
          <w:rFonts w:ascii="宋体" w:hAnsi="宋体" w:cs="宋体" w:hint="eastAsia"/>
          <w:sz w:val="24"/>
          <w:szCs w:val="24"/>
        </w:rPr>
        <w:t>年</w:t>
      </w:r>
      <w:r>
        <w:rPr>
          <w:rFonts w:ascii="宋体" w:hAnsi="宋体" w:cs="宋体" w:hint="eastAsia"/>
          <w:sz w:val="24"/>
          <w:szCs w:val="24"/>
          <w:u w:val="single"/>
        </w:rPr>
        <w:t>1</w:t>
      </w:r>
      <w:r>
        <w:rPr>
          <w:rFonts w:ascii="宋体" w:hAnsi="宋体" w:cs="宋体" w:hint="eastAsia"/>
          <w:sz w:val="24"/>
          <w:szCs w:val="24"/>
        </w:rPr>
        <w:t>月</w:t>
      </w:r>
      <w:r>
        <w:rPr>
          <w:rFonts w:ascii="宋体" w:hAnsi="宋体" w:cs="宋体" w:hint="eastAsia"/>
          <w:sz w:val="24"/>
          <w:szCs w:val="24"/>
          <w:u w:val="single"/>
        </w:rPr>
        <w:t>8</w:t>
      </w:r>
      <w:r>
        <w:rPr>
          <w:rFonts w:ascii="宋体" w:hAnsi="宋体" w:cs="宋体" w:hint="eastAsia"/>
          <w:sz w:val="24"/>
          <w:szCs w:val="24"/>
        </w:rPr>
        <w:t>日</w:t>
      </w:r>
      <w:r>
        <w:rPr>
          <w:rFonts w:ascii="宋体" w:hAnsi="宋体" w:cs="宋体" w:hint="eastAsia"/>
          <w:sz w:val="24"/>
          <w:szCs w:val="24"/>
        </w:rPr>
        <w:t>(</w:t>
      </w:r>
      <w:r>
        <w:rPr>
          <w:rFonts w:ascii="宋体" w:hAnsi="宋体" w:cs="宋体" w:hint="eastAsia"/>
          <w:sz w:val="24"/>
          <w:szCs w:val="24"/>
        </w:rPr>
        <w:t>法定节假日、公休日除外</w:t>
      </w:r>
      <w:r>
        <w:rPr>
          <w:rFonts w:ascii="宋体" w:hAnsi="宋体" w:cs="宋体" w:hint="eastAsia"/>
          <w:sz w:val="24"/>
          <w:szCs w:val="24"/>
        </w:rPr>
        <w:t>)</w:t>
      </w:r>
      <w:r>
        <w:rPr>
          <w:rFonts w:ascii="宋体" w:hAnsi="宋体" w:cs="宋体" w:hint="eastAsia"/>
          <w:sz w:val="24"/>
          <w:szCs w:val="24"/>
        </w:rPr>
        <w:t>，每日上午</w:t>
      </w:r>
      <w:r>
        <w:rPr>
          <w:rFonts w:ascii="宋体" w:hAnsi="宋体" w:cs="宋体" w:hint="eastAsia"/>
          <w:sz w:val="24"/>
          <w:szCs w:val="24"/>
          <w:u w:val="single"/>
        </w:rPr>
        <w:t>8</w:t>
      </w:r>
      <w:r>
        <w:rPr>
          <w:rFonts w:ascii="宋体" w:hAnsi="宋体" w:cs="宋体" w:hint="eastAsia"/>
          <w:sz w:val="24"/>
          <w:szCs w:val="24"/>
        </w:rPr>
        <w:t>时</w:t>
      </w:r>
      <w:r>
        <w:rPr>
          <w:rFonts w:ascii="宋体" w:hAnsi="宋体" w:cs="宋体" w:hint="eastAsia"/>
          <w:sz w:val="24"/>
          <w:szCs w:val="24"/>
          <w:u w:val="single"/>
        </w:rPr>
        <w:t>30</w:t>
      </w:r>
      <w:r>
        <w:rPr>
          <w:rFonts w:ascii="宋体" w:hAnsi="宋体" w:cs="宋体" w:hint="eastAsia"/>
          <w:sz w:val="24"/>
          <w:szCs w:val="24"/>
        </w:rPr>
        <w:t>分至</w:t>
      </w:r>
      <w:r>
        <w:rPr>
          <w:rFonts w:ascii="宋体" w:hAnsi="宋体" w:cs="宋体" w:hint="eastAsia"/>
          <w:sz w:val="24"/>
          <w:szCs w:val="24"/>
          <w:u w:val="single"/>
        </w:rPr>
        <w:t>12</w:t>
      </w:r>
      <w:r>
        <w:rPr>
          <w:rFonts w:ascii="宋体" w:hAnsi="宋体" w:cs="宋体" w:hint="eastAsia"/>
          <w:sz w:val="24"/>
          <w:szCs w:val="24"/>
        </w:rPr>
        <w:t>时</w:t>
      </w:r>
      <w:r>
        <w:rPr>
          <w:rFonts w:ascii="宋体" w:hAnsi="宋体" w:cs="宋体" w:hint="eastAsia"/>
          <w:sz w:val="24"/>
          <w:szCs w:val="24"/>
          <w:u w:val="single"/>
        </w:rPr>
        <w:t>00</w:t>
      </w:r>
      <w:r>
        <w:rPr>
          <w:rFonts w:ascii="宋体" w:hAnsi="宋体" w:cs="宋体" w:hint="eastAsia"/>
          <w:sz w:val="24"/>
          <w:szCs w:val="24"/>
        </w:rPr>
        <w:t>分，下午</w:t>
      </w:r>
      <w:r>
        <w:rPr>
          <w:rFonts w:ascii="宋体" w:hAnsi="宋体" w:cs="宋体" w:hint="eastAsia"/>
          <w:sz w:val="24"/>
          <w:szCs w:val="24"/>
          <w:u w:val="single"/>
        </w:rPr>
        <w:t>13</w:t>
      </w:r>
      <w:r>
        <w:rPr>
          <w:rFonts w:ascii="宋体" w:hAnsi="宋体" w:cs="宋体" w:hint="eastAsia"/>
          <w:sz w:val="24"/>
          <w:szCs w:val="24"/>
        </w:rPr>
        <w:t>时</w:t>
      </w:r>
      <w:r>
        <w:rPr>
          <w:rFonts w:ascii="宋体" w:hAnsi="宋体" w:cs="宋体" w:hint="eastAsia"/>
          <w:sz w:val="24"/>
          <w:szCs w:val="24"/>
          <w:u w:val="single"/>
        </w:rPr>
        <w:t>30</w:t>
      </w:r>
      <w:r>
        <w:rPr>
          <w:rFonts w:ascii="宋体" w:hAnsi="宋体" w:cs="宋体" w:hint="eastAsia"/>
          <w:sz w:val="24"/>
          <w:szCs w:val="24"/>
        </w:rPr>
        <w:t>分至</w:t>
      </w:r>
      <w:r>
        <w:rPr>
          <w:rFonts w:ascii="宋体" w:hAnsi="宋体" w:cs="宋体" w:hint="eastAsia"/>
          <w:sz w:val="24"/>
          <w:szCs w:val="24"/>
          <w:u w:val="single"/>
        </w:rPr>
        <w:t>17</w:t>
      </w:r>
      <w:r>
        <w:rPr>
          <w:rFonts w:ascii="宋体" w:hAnsi="宋体" w:cs="宋体" w:hint="eastAsia"/>
          <w:sz w:val="24"/>
          <w:szCs w:val="24"/>
        </w:rPr>
        <w:t>时</w:t>
      </w:r>
      <w:r>
        <w:rPr>
          <w:rFonts w:ascii="宋体" w:hAnsi="宋体" w:cs="宋体" w:hint="eastAsia"/>
          <w:sz w:val="24"/>
          <w:szCs w:val="24"/>
          <w:u w:val="single"/>
        </w:rPr>
        <w:t>30</w:t>
      </w:r>
      <w:r>
        <w:rPr>
          <w:rFonts w:ascii="宋体" w:hAnsi="宋体" w:cs="宋体" w:hint="eastAsia"/>
          <w:sz w:val="24"/>
          <w:szCs w:val="24"/>
        </w:rPr>
        <w:t>分</w:t>
      </w:r>
      <w:r>
        <w:rPr>
          <w:rFonts w:ascii="宋体" w:hAnsi="宋体" w:cs="宋体" w:hint="eastAsia"/>
          <w:sz w:val="24"/>
          <w:szCs w:val="24"/>
        </w:rPr>
        <w:t>(</w:t>
      </w:r>
      <w:r>
        <w:rPr>
          <w:rFonts w:ascii="宋体" w:hAnsi="宋体" w:cs="宋体" w:hint="eastAsia"/>
          <w:sz w:val="24"/>
          <w:szCs w:val="24"/>
        </w:rPr>
        <w:t>北京时间，下同</w:t>
      </w:r>
      <w:r>
        <w:rPr>
          <w:rFonts w:ascii="宋体" w:hAnsi="宋体" w:cs="宋体" w:hint="eastAsia"/>
          <w:sz w:val="24"/>
          <w:szCs w:val="24"/>
        </w:rPr>
        <w:t>)</w:t>
      </w:r>
      <w:r>
        <w:rPr>
          <w:rFonts w:ascii="宋体" w:hAnsi="宋体" w:cs="宋体" w:hint="eastAsia"/>
          <w:sz w:val="24"/>
          <w:szCs w:val="24"/>
        </w:rPr>
        <w:t>，在云南省昆明市盘龙区联盟路与万宏路交汇处万宏嘉园</w:t>
      </w:r>
      <w:proofErr w:type="gramStart"/>
      <w:r>
        <w:rPr>
          <w:rFonts w:ascii="宋体" w:hAnsi="宋体" w:cs="宋体" w:hint="eastAsia"/>
          <w:sz w:val="24"/>
          <w:szCs w:val="24"/>
        </w:rPr>
        <w:t>沣</w:t>
      </w:r>
      <w:proofErr w:type="gramEnd"/>
      <w:r>
        <w:rPr>
          <w:rFonts w:ascii="宋体" w:hAnsi="宋体" w:cs="宋体" w:hint="eastAsia"/>
          <w:sz w:val="24"/>
          <w:szCs w:val="24"/>
        </w:rPr>
        <w:t>苑（地块三）</w:t>
      </w:r>
      <w:r>
        <w:rPr>
          <w:rFonts w:ascii="宋体" w:hAnsi="宋体" w:cs="宋体" w:hint="eastAsia"/>
          <w:sz w:val="24"/>
          <w:szCs w:val="24"/>
        </w:rPr>
        <w:t>B</w:t>
      </w:r>
      <w:r>
        <w:rPr>
          <w:rFonts w:ascii="宋体" w:hAnsi="宋体" w:cs="宋体" w:hint="eastAsia"/>
          <w:sz w:val="24"/>
          <w:szCs w:val="24"/>
        </w:rPr>
        <w:t>座</w:t>
      </w:r>
      <w:r>
        <w:rPr>
          <w:rFonts w:ascii="宋体" w:hAnsi="宋体" w:cs="宋体" w:hint="eastAsia"/>
          <w:sz w:val="24"/>
          <w:szCs w:val="24"/>
        </w:rPr>
        <w:t>15</w:t>
      </w:r>
      <w:r>
        <w:rPr>
          <w:rFonts w:ascii="宋体" w:hAnsi="宋体" w:cs="宋体" w:hint="eastAsia"/>
          <w:sz w:val="24"/>
          <w:szCs w:val="24"/>
        </w:rPr>
        <w:t>楼（奥斯</w:t>
      </w:r>
      <w:proofErr w:type="gramStart"/>
      <w:r>
        <w:rPr>
          <w:rFonts w:ascii="宋体" w:hAnsi="宋体" w:cs="宋体" w:hint="eastAsia"/>
          <w:sz w:val="24"/>
          <w:szCs w:val="24"/>
        </w:rPr>
        <w:t>迪</w:t>
      </w:r>
      <w:proofErr w:type="gramEnd"/>
      <w:r>
        <w:rPr>
          <w:rFonts w:ascii="宋体" w:hAnsi="宋体" w:cs="宋体" w:hint="eastAsia"/>
          <w:sz w:val="24"/>
          <w:szCs w:val="24"/>
        </w:rPr>
        <w:t>商务中心</w:t>
      </w:r>
      <w:r>
        <w:rPr>
          <w:rFonts w:ascii="宋体" w:hAnsi="宋体" w:cs="宋体" w:hint="eastAsia"/>
          <w:sz w:val="24"/>
          <w:szCs w:val="24"/>
        </w:rPr>
        <w:t>B</w:t>
      </w:r>
      <w:r>
        <w:rPr>
          <w:rFonts w:ascii="宋体" w:hAnsi="宋体" w:cs="宋体" w:hint="eastAsia"/>
          <w:sz w:val="24"/>
          <w:szCs w:val="24"/>
        </w:rPr>
        <w:t>座</w:t>
      </w:r>
      <w:r>
        <w:rPr>
          <w:rFonts w:ascii="宋体" w:hAnsi="宋体" w:cs="宋体" w:hint="eastAsia"/>
          <w:sz w:val="24"/>
          <w:szCs w:val="24"/>
        </w:rPr>
        <w:t>15</w:t>
      </w:r>
      <w:r>
        <w:rPr>
          <w:rFonts w:ascii="宋体" w:hAnsi="宋体" w:cs="宋体" w:hint="eastAsia"/>
          <w:sz w:val="24"/>
          <w:szCs w:val="24"/>
        </w:rPr>
        <w:t>楼）前台</w:t>
      </w:r>
      <w:proofErr w:type="gramStart"/>
      <w:r>
        <w:rPr>
          <w:rFonts w:ascii="宋体" w:hAnsi="宋体" w:cs="宋体" w:hint="eastAsia"/>
          <w:sz w:val="24"/>
          <w:szCs w:val="24"/>
        </w:rPr>
        <w:t>持以下</w:t>
      </w:r>
      <w:proofErr w:type="gramEnd"/>
      <w:r>
        <w:rPr>
          <w:rFonts w:ascii="宋体" w:hAnsi="宋体" w:cs="宋体" w:hint="eastAsia"/>
          <w:sz w:val="24"/>
          <w:szCs w:val="24"/>
        </w:rPr>
        <w:t>资料获取谈判文件：</w:t>
      </w:r>
    </w:p>
    <w:p w:rsidR="00656D25" w:rsidRDefault="00596E0F">
      <w:pPr>
        <w:spacing w:line="360" w:lineRule="auto"/>
        <w:ind w:firstLineChars="200" w:firstLine="480"/>
        <w:rPr>
          <w:rFonts w:ascii="宋体" w:hAnsi="宋体" w:cs="宋体"/>
          <w:sz w:val="24"/>
          <w:szCs w:val="24"/>
        </w:rPr>
      </w:pPr>
      <w:r>
        <w:rPr>
          <w:rFonts w:ascii="宋体" w:hAnsi="宋体" w:cs="宋体" w:hint="eastAsia"/>
          <w:sz w:val="24"/>
          <w:szCs w:val="24"/>
        </w:rPr>
        <w:t>4.1.1</w:t>
      </w:r>
      <w:r>
        <w:rPr>
          <w:rFonts w:ascii="宋体" w:hAnsi="宋体" w:cs="宋体" w:hint="eastAsia"/>
          <w:sz w:val="24"/>
          <w:szCs w:val="24"/>
        </w:rPr>
        <w:t>法定代表人</w:t>
      </w:r>
      <w:r>
        <w:rPr>
          <w:rFonts w:ascii="宋体" w:hAnsi="宋体" w:cs="宋体" w:hint="eastAsia"/>
          <w:sz w:val="24"/>
          <w:szCs w:val="24"/>
        </w:rPr>
        <w:t>(</w:t>
      </w:r>
      <w:r>
        <w:rPr>
          <w:rFonts w:ascii="宋体" w:hAnsi="宋体" w:cs="宋体" w:hint="eastAsia"/>
          <w:sz w:val="24"/>
          <w:szCs w:val="24"/>
        </w:rPr>
        <w:t>单位负责人</w:t>
      </w:r>
      <w:r>
        <w:rPr>
          <w:rFonts w:ascii="宋体" w:hAnsi="宋体" w:cs="宋体" w:hint="eastAsia"/>
          <w:sz w:val="24"/>
          <w:szCs w:val="24"/>
        </w:rPr>
        <w:t>)</w:t>
      </w:r>
      <w:r>
        <w:rPr>
          <w:rFonts w:ascii="宋体" w:hAnsi="宋体" w:cs="宋体" w:hint="eastAsia"/>
          <w:sz w:val="24"/>
          <w:szCs w:val="24"/>
        </w:rPr>
        <w:t>获取谈判文件的需携带法定代表人</w:t>
      </w:r>
      <w:r>
        <w:rPr>
          <w:rFonts w:ascii="宋体" w:hAnsi="宋体" w:cs="宋体" w:hint="eastAsia"/>
          <w:sz w:val="24"/>
          <w:szCs w:val="24"/>
        </w:rPr>
        <w:t>(</w:t>
      </w:r>
      <w:r>
        <w:rPr>
          <w:rFonts w:ascii="宋体" w:hAnsi="宋体" w:cs="宋体" w:hint="eastAsia"/>
          <w:sz w:val="24"/>
          <w:szCs w:val="24"/>
        </w:rPr>
        <w:t>单位负责人</w:t>
      </w:r>
      <w:r>
        <w:rPr>
          <w:rFonts w:ascii="宋体" w:hAnsi="宋体" w:cs="宋体" w:hint="eastAsia"/>
          <w:sz w:val="24"/>
          <w:szCs w:val="24"/>
        </w:rPr>
        <w:t>)</w:t>
      </w:r>
      <w:r>
        <w:rPr>
          <w:rFonts w:ascii="宋体" w:hAnsi="宋体" w:cs="宋体" w:hint="eastAsia"/>
          <w:sz w:val="24"/>
          <w:szCs w:val="24"/>
        </w:rPr>
        <w:t>的身份证明书原件和身份证原件、营业执照复印件</w:t>
      </w:r>
      <w:r>
        <w:rPr>
          <w:rFonts w:hAnsi="宋体" w:hint="eastAsia"/>
          <w:sz w:val="24"/>
          <w:szCs w:val="24"/>
        </w:rPr>
        <w:t>等证明材料</w:t>
      </w:r>
      <w:r>
        <w:rPr>
          <w:rFonts w:ascii="宋体" w:hAnsi="宋体" w:cs="宋体" w:hint="eastAsia"/>
          <w:sz w:val="24"/>
          <w:szCs w:val="24"/>
        </w:rPr>
        <w:t>加盖单位公章。</w:t>
      </w:r>
    </w:p>
    <w:p w:rsidR="00656D25" w:rsidRDefault="00596E0F">
      <w:pPr>
        <w:spacing w:line="360" w:lineRule="auto"/>
        <w:ind w:firstLineChars="200" w:firstLine="480"/>
        <w:rPr>
          <w:rFonts w:ascii="宋体" w:hAnsi="宋体" w:cs="宋体"/>
          <w:sz w:val="24"/>
          <w:szCs w:val="24"/>
        </w:rPr>
      </w:pPr>
      <w:r>
        <w:rPr>
          <w:rFonts w:ascii="宋体" w:hAnsi="宋体" w:cs="宋体" w:hint="eastAsia"/>
          <w:sz w:val="24"/>
          <w:szCs w:val="24"/>
        </w:rPr>
        <w:t>4.1.2</w:t>
      </w:r>
      <w:r>
        <w:rPr>
          <w:rFonts w:ascii="宋体" w:hAnsi="宋体" w:cs="宋体" w:hint="eastAsia"/>
          <w:sz w:val="24"/>
          <w:szCs w:val="24"/>
        </w:rPr>
        <w:t>委托代理人获取谈判文件的需携带法定代表人</w:t>
      </w:r>
      <w:r>
        <w:rPr>
          <w:rFonts w:ascii="宋体" w:hAnsi="宋体" w:cs="宋体" w:hint="eastAsia"/>
          <w:sz w:val="24"/>
          <w:szCs w:val="24"/>
        </w:rPr>
        <w:t>(</w:t>
      </w:r>
      <w:r>
        <w:rPr>
          <w:rFonts w:ascii="宋体" w:hAnsi="宋体" w:cs="宋体" w:hint="eastAsia"/>
          <w:sz w:val="24"/>
          <w:szCs w:val="24"/>
        </w:rPr>
        <w:t>单位负责人</w:t>
      </w:r>
      <w:r>
        <w:rPr>
          <w:rFonts w:ascii="宋体" w:hAnsi="宋体" w:cs="宋体" w:hint="eastAsia"/>
          <w:sz w:val="24"/>
          <w:szCs w:val="24"/>
        </w:rPr>
        <w:t>)</w:t>
      </w:r>
      <w:r>
        <w:rPr>
          <w:rFonts w:ascii="宋体" w:hAnsi="宋体" w:cs="宋体" w:hint="eastAsia"/>
          <w:sz w:val="24"/>
          <w:szCs w:val="24"/>
        </w:rPr>
        <w:t>身份证明书原件、授权委托书原件和委托代理人身份证原件、营业执照</w:t>
      </w:r>
      <w:r>
        <w:rPr>
          <w:rFonts w:hAnsi="宋体" w:hint="eastAsia"/>
          <w:sz w:val="24"/>
          <w:szCs w:val="24"/>
        </w:rPr>
        <w:t>等证明材料</w:t>
      </w:r>
      <w:r>
        <w:rPr>
          <w:rFonts w:ascii="宋体" w:hAnsi="宋体" w:cs="宋体" w:hint="eastAsia"/>
          <w:sz w:val="24"/>
          <w:szCs w:val="24"/>
        </w:rPr>
        <w:t>复印件加盖单位公章。</w:t>
      </w:r>
    </w:p>
    <w:p w:rsidR="00656D25" w:rsidRDefault="00596E0F">
      <w:pPr>
        <w:spacing w:line="360" w:lineRule="auto"/>
        <w:ind w:firstLineChars="200" w:firstLine="480"/>
        <w:rPr>
          <w:rFonts w:ascii="宋体" w:hAnsi="宋体" w:cs="宋体"/>
          <w:sz w:val="24"/>
          <w:szCs w:val="24"/>
        </w:rPr>
      </w:pPr>
      <w:r>
        <w:rPr>
          <w:rFonts w:ascii="宋体" w:hAnsi="宋体" w:cs="宋体" w:hint="eastAsia"/>
          <w:sz w:val="24"/>
          <w:szCs w:val="24"/>
        </w:rPr>
        <w:t>4.2</w:t>
      </w:r>
      <w:r>
        <w:rPr>
          <w:rFonts w:ascii="宋体" w:hAnsi="宋体" w:cs="宋体" w:hint="eastAsia"/>
          <w:sz w:val="24"/>
          <w:szCs w:val="24"/>
        </w:rPr>
        <w:t>谈判文件每套售价</w:t>
      </w:r>
      <w:r>
        <w:rPr>
          <w:rFonts w:ascii="宋体" w:hAnsi="宋体" w:cs="宋体" w:hint="eastAsia"/>
          <w:sz w:val="24"/>
          <w:szCs w:val="24"/>
          <w:u w:val="single"/>
        </w:rPr>
        <w:t>300</w:t>
      </w:r>
      <w:r>
        <w:rPr>
          <w:rFonts w:ascii="宋体" w:hAnsi="宋体" w:cs="宋体" w:hint="eastAsia"/>
          <w:sz w:val="24"/>
          <w:szCs w:val="24"/>
        </w:rPr>
        <w:t>元，售后不退。</w:t>
      </w:r>
    </w:p>
    <w:p w:rsidR="00656D25" w:rsidRDefault="00596E0F">
      <w:pPr>
        <w:pStyle w:val="2"/>
        <w:spacing w:before="0" w:after="0" w:line="360" w:lineRule="auto"/>
        <w:rPr>
          <w:rFonts w:ascii="宋体" w:eastAsia="宋体" w:hAnsi="宋体" w:cs="宋体"/>
          <w:color w:val="000000"/>
          <w:sz w:val="28"/>
          <w:szCs w:val="28"/>
        </w:rPr>
      </w:pPr>
      <w:bookmarkStart w:id="18" w:name="_Toc3896276"/>
      <w:bookmarkStart w:id="19" w:name="_Toc7961452"/>
      <w:bookmarkStart w:id="20" w:name="_Toc29222"/>
      <w:bookmarkStart w:id="21" w:name="_Toc20449"/>
      <w:bookmarkStart w:id="22" w:name="_Toc186"/>
      <w:r>
        <w:rPr>
          <w:rFonts w:ascii="宋体" w:eastAsia="宋体" w:hAnsi="宋体" w:cs="宋体" w:hint="eastAsia"/>
          <w:color w:val="000000"/>
          <w:sz w:val="28"/>
          <w:szCs w:val="28"/>
        </w:rPr>
        <w:t>5.</w:t>
      </w:r>
      <w:r>
        <w:rPr>
          <w:rFonts w:ascii="宋体" w:eastAsia="宋体" w:hAnsi="宋体" w:cs="宋体" w:hint="eastAsia"/>
          <w:color w:val="000000"/>
          <w:sz w:val="28"/>
          <w:szCs w:val="28"/>
        </w:rPr>
        <w:t>响应文件提交</w:t>
      </w:r>
      <w:bookmarkEnd w:id="18"/>
      <w:r>
        <w:rPr>
          <w:rFonts w:ascii="宋体" w:eastAsia="宋体" w:hAnsi="宋体" w:cs="宋体" w:hint="eastAsia"/>
          <w:color w:val="000000"/>
          <w:sz w:val="28"/>
          <w:szCs w:val="28"/>
        </w:rPr>
        <w:t>的截止时间、开启时间及地点</w:t>
      </w:r>
      <w:bookmarkEnd w:id="19"/>
      <w:bookmarkEnd w:id="20"/>
    </w:p>
    <w:p w:rsidR="00656D25" w:rsidRDefault="00596E0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5.1</w:t>
      </w:r>
      <w:r>
        <w:rPr>
          <w:rFonts w:ascii="宋体" w:hAnsi="宋体" w:cs="宋体" w:hint="eastAsia"/>
          <w:color w:val="000000"/>
          <w:sz w:val="24"/>
          <w:szCs w:val="24"/>
        </w:rPr>
        <w:t>响应文件提交时间：</w:t>
      </w:r>
      <w:r>
        <w:rPr>
          <w:rFonts w:ascii="宋体" w:hAnsi="宋体" w:cs="宋体" w:hint="eastAsia"/>
          <w:color w:val="000000"/>
          <w:sz w:val="24"/>
          <w:szCs w:val="24"/>
          <w:u w:val="single"/>
        </w:rPr>
        <w:t>202</w:t>
      </w:r>
      <w:r>
        <w:rPr>
          <w:rFonts w:ascii="宋体" w:hAnsi="宋体" w:cs="宋体" w:hint="eastAsia"/>
          <w:color w:val="000000"/>
          <w:sz w:val="24"/>
          <w:szCs w:val="24"/>
          <w:u w:val="single"/>
        </w:rPr>
        <w:t>1</w:t>
      </w:r>
      <w:r>
        <w:rPr>
          <w:rFonts w:ascii="宋体" w:hAnsi="宋体" w:cs="宋体" w:hint="eastAsia"/>
          <w:color w:val="000000"/>
          <w:sz w:val="24"/>
          <w:szCs w:val="24"/>
        </w:rPr>
        <w:t>年</w:t>
      </w:r>
      <w:r>
        <w:rPr>
          <w:rFonts w:ascii="宋体" w:hAnsi="宋体" w:cs="宋体" w:hint="eastAsia"/>
          <w:color w:val="000000"/>
          <w:sz w:val="24"/>
          <w:szCs w:val="24"/>
          <w:u w:val="single"/>
        </w:rPr>
        <w:t>1</w:t>
      </w:r>
      <w:r>
        <w:rPr>
          <w:rFonts w:ascii="宋体" w:hAnsi="宋体" w:cs="宋体" w:hint="eastAsia"/>
          <w:color w:val="000000"/>
          <w:sz w:val="24"/>
          <w:szCs w:val="24"/>
        </w:rPr>
        <w:t>月</w:t>
      </w:r>
      <w:r>
        <w:rPr>
          <w:rFonts w:ascii="宋体" w:hAnsi="宋体" w:cs="宋体" w:hint="eastAsia"/>
          <w:color w:val="000000"/>
          <w:sz w:val="24"/>
          <w:szCs w:val="24"/>
          <w:u w:val="single"/>
        </w:rPr>
        <w:t>20</w:t>
      </w:r>
      <w:r>
        <w:rPr>
          <w:rFonts w:ascii="宋体" w:hAnsi="宋体" w:cs="宋体" w:hint="eastAsia"/>
          <w:color w:val="000000"/>
          <w:sz w:val="24"/>
          <w:szCs w:val="24"/>
        </w:rPr>
        <w:t>日</w:t>
      </w:r>
      <w:r>
        <w:rPr>
          <w:rFonts w:ascii="宋体" w:hAnsi="宋体" w:cs="宋体" w:hint="eastAsia"/>
          <w:color w:val="000000"/>
          <w:sz w:val="24"/>
          <w:szCs w:val="24"/>
          <w:u w:val="single"/>
        </w:rPr>
        <w:t>9</w:t>
      </w:r>
      <w:r>
        <w:rPr>
          <w:rFonts w:ascii="宋体" w:hAnsi="宋体" w:cs="宋体" w:hint="eastAsia"/>
          <w:color w:val="000000"/>
          <w:sz w:val="24"/>
          <w:szCs w:val="24"/>
        </w:rPr>
        <w:t>时</w:t>
      </w:r>
      <w:r>
        <w:rPr>
          <w:rFonts w:ascii="宋体" w:hAnsi="宋体" w:cs="宋体" w:hint="eastAsia"/>
          <w:color w:val="000000"/>
          <w:sz w:val="24"/>
          <w:szCs w:val="24"/>
          <w:u w:val="single"/>
        </w:rPr>
        <w:t>00</w:t>
      </w:r>
      <w:r>
        <w:rPr>
          <w:rFonts w:ascii="宋体" w:hAnsi="宋体" w:cs="宋体" w:hint="eastAsia"/>
          <w:color w:val="000000"/>
          <w:sz w:val="24"/>
          <w:szCs w:val="24"/>
        </w:rPr>
        <w:t>分至</w:t>
      </w:r>
      <w:r>
        <w:rPr>
          <w:rFonts w:ascii="宋体" w:hAnsi="宋体" w:cs="宋体" w:hint="eastAsia"/>
          <w:color w:val="000000"/>
          <w:sz w:val="24"/>
          <w:szCs w:val="24"/>
          <w:u w:val="single"/>
        </w:rPr>
        <w:t>202</w:t>
      </w:r>
      <w:r>
        <w:rPr>
          <w:rFonts w:ascii="宋体" w:hAnsi="宋体" w:cs="宋体" w:hint="eastAsia"/>
          <w:color w:val="000000"/>
          <w:sz w:val="24"/>
          <w:szCs w:val="24"/>
          <w:u w:val="single"/>
        </w:rPr>
        <w:t>1</w:t>
      </w:r>
      <w:r>
        <w:rPr>
          <w:rFonts w:ascii="宋体" w:hAnsi="宋体" w:cs="宋体" w:hint="eastAsia"/>
          <w:color w:val="000000"/>
          <w:sz w:val="24"/>
          <w:szCs w:val="24"/>
        </w:rPr>
        <w:t>年</w:t>
      </w:r>
      <w:r>
        <w:rPr>
          <w:rFonts w:ascii="宋体" w:hAnsi="宋体" w:cs="宋体" w:hint="eastAsia"/>
          <w:color w:val="000000"/>
          <w:sz w:val="24"/>
          <w:szCs w:val="24"/>
          <w:u w:val="single"/>
        </w:rPr>
        <w:t>1</w:t>
      </w:r>
      <w:r>
        <w:rPr>
          <w:rFonts w:ascii="宋体" w:hAnsi="宋体" w:cs="宋体" w:hint="eastAsia"/>
          <w:color w:val="000000"/>
          <w:sz w:val="24"/>
          <w:szCs w:val="24"/>
        </w:rPr>
        <w:t>月</w:t>
      </w:r>
      <w:r>
        <w:rPr>
          <w:rFonts w:ascii="宋体" w:hAnsi="宋体" w:cs="宋体" w:hint="eastAsia"/>
          <w:color w:val="000000"/>
          <w:sz w:val="24"/>
          <w:szCs w:val="24"/>
          <w:u w:val="single"/>
        </w:rPr>
        <w:t>20</w:t>
      </w:r>
      <w:r>
        <w:rPr>
          <w:rFonts w:ascii="宋体" w:hAnsi="宋体" w:cs="宋体" w:hint="eastAsia"/>
          <w:color w:val="000000"/>
          <w:sz w:val="24"/>
          <w:szCs w:val="24"/>
        </w:rPr>
        <w:t>日</w:t>
      </w:r>
      <w:r>
        <w:rPr>
          <w:rFonts w:ascii="宋体" w:hAnsi="宋体" w:cs="宋体" w:hint="eastAsia"/>
          <w:color w:val="000000"/>
          <w:sz w:val="24"/>
          <w:szCs w:val="24"/>
          <w:u w:val="single"/>
        </w:rPr>
        <w:t>9</w:t>
      </w:r>
      <w:r>
        <w:rPr>
          <w:rFonts w:ascii="宋体" w:hAnsi="宋体" w:cs="宋体" w:hint="eastAsia"/>
          <w:color w:val="000000"/>
          <w:sz w:val="24"/>
          <w:szCs w:val="24"/>
        </w:rPr>
        <w:t>时</w:t>
      </w:r>
      <w:r>
        <w:rPr>
          <w:rFonts w:ascii="宋体" w:hAnsi="宋体" w:cs="宋体" w:hint="eastAsia"/>
          <w:color w:val="000000"/>
          <w:sz w:val="24"/>
          <w:szCs w:val="24"/>
          <w:u w:val="single"/>
        </w:rPr>
        <w:t>30</w:t>
      </w:r>
      <w:r>
        <w:rPr>
          <w:rFonts w:ascii="宋体" w:hAnsi="宋体" w:cs="宋体" w:hint="eastAsia"/>
          <w:color w:val="000000"/>
          <w:sz w:val="24"/>
          <w:szCs w:val="24"/>
        </w:rPr>
        <w:t>分。</w:t>
      </w:r>
    </w:p>
    <w:p w:rsidR="00656D25" w:rsidRDefault="00596E0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5.2</w:t>
      </w:r>
      <w:r>
        <w:rPr>
          <w:rFonts w:ascii="宋体" w:hAnsi="宋体" w:cs="宋体" w:hint="eastAsia"/>
          <w:color w:val="000000"/>
          <w:sz w:val="24"/>
          <w:szCs w:val="24"/>
        </w:rPr>
        <w:t>响应文件提交截止时间：</w:t>
      </w:r>
      <w:r>
        <w:rPr>
          <w:rFonts w:ascii="宋体" w:hAnsi="宋体" w:cs="宋体" w:hint="eastAsia"/>
          <w:color w:val="000000"/>
          <w:sz w:val="24"/>
          <w:szCs w:val="24"/>
          <w:u w:val="single"/>
        </w:rPr>
        <w:t>202</w:t>
      </w:r>
      <w:r>
        <w:rPr>
          <w:rFonts w:ascii="宋体" w:hAnsi="宋体" w:cs="宋体" w:hint="eastAsia"/>
          <w:color w:val="000000"/>
          <w:sz w:val="24"/>
          <w:szCs w:val="24"/>
          <w:u w:val="single"/>
        </w:rPr>
        <w:t>1</w:t>
      </w:r>
      <w:r>
        <w:rPr>
          <w:rFonts w:ascii="宋体" w:hAnsi="宋体" w:cs="宋体" w:hint="eastAsia"/>
          <w:color w:val="000000"/>
          <w:sz w:val="24"/>
          <w:szCs w:val="24"/>
        </w:rPr>
        <w:t>年</w:t>
      </w:r>
      <w:r>
        <w:rPr>
          <w:rFonts w:ascii="宋体" w:hAnsi="宋体" w:cs="宋体" w:hint="eastAsia"/>
          <w:color w:val="000000"/>
          <w:sz w:val="24"/>
          <w:szCs w:val="24"/>
          <w:u w:val="single"/>
        </w:rPr>
        <w:t>1</w:t>
      </w:r>
      <w:r>
        <w:rPr>
          <w:rFonts w:ascii="宋体" w:hAnsi="宋体" w:cs="宋体" w:hint="eastAsia"/>
          <w:color w:val="000000"/>
          <w:sz w:val="24"/>
          <w:szCs w:val="24"/>
        </w:rPr>
        <w:t>月</w:t>
      </w:r>
      <w:r>
        <w:rPr>
          <w:rFonts w:ascii="宋体" w:hAnsi="宋体" w:cs="宋体" w:hint="eastAsia"/>
          <w:color w:val="000000"/>
          <w:sz w:val="24"/>
          <w:szCs w:val="24"/>
          <w:u w:val="single"/>
        </w:rPr>
        <w:t>20</w:t>
      </w:r>
      <w:r>
        <w:rPr>
          <w:rFonts w:ascii="宋体" w:hAnsi="宋体" w:cs="宋体" w:hint="eastAsia"/>
          <w:color w:val="000000"/>
          <w:sz w:val="24"/>
          <w:szCs w:val="24"/>
        </w:rPr>
        <w:t>日</w:t>
      </w:r>
      <w:r>
        <w:rPr>
          <w:rFonts w:ascii="宋体" w:hAnsi="宋体" w:cs="宋体" w:hint="eastAsia"/>
          <w:color w:val="000000"/>
          <w:sz w:val="24"/>
          <w:szCs w:val="24"/>
          <w:u w:val="single"/>
        </w:rPr>
        <w:t>9</w:t>
      </w:r>
      <w:r>
        <w:rPr>
          <w:rFonts w:ascii="宋体" w:hAnsi="宋体" w:cs="宋体" w:hint="eastAsia"/>
          <w:color w:val="000000"/>
          <w:sz w:val="24"/>
          <w:szCs w:val="24"/>
        </w:rPr>
        <w:t>时</w:t>
      </w:r>
      <w:r>
        <w:rPr>
          <w:rFonts w:ascii="宋体" w:hAnsi="宋体" w:cs="宋体" w:hint="eastAsia"/>
          <w:color w:val="000000"/>
          <w:sz w:val="24"/>
          <w:szCs w:val="24"/>
          <w:u w:val="single"/>
        </w:rPr>
        <w:t>30</w:t>
      </w:r>
      <w:r>
        <w:rPr>
          <w:rFonts w:ascii="宋体" w:hAnsi="宋体" w:cs="宋体" w:hint="eastAsia"/>
          <w:color w:val="000000"/>
          <w:sz w:val="24"/>
          <w:szCs w:val="24"/>
        </w:rPr>
        <w:t>分。</w:t>
      </w:r>
    </w:p>
    <w:p w:rsidR="00656D25" w:rsidRDefault="00596E0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5.3</w:t>
      </w:r>
      <w:r>
        <w:rPr>
          <w:rFonts w:ascii="宋体" w:hAnsi="宋体" w:cs="宋体" w:hint="eastAsia"/>
          <w:color w:val="000000"/>
          <w:sz w:val="24"/>
          <w:szCs w:val="24"/>
        </w:rPr>
        <w:t>响应文件提交地点：</w:t>
      </w:r>
      <w:r>
        <w:rPr>
          <w:rFonts w:ascii="宋体" w:hAnsi="宋体" w:cs="宋体" w:hint="eastAsia"/>
          <w:sz w:val="24"/>
          <w:szCs w:val="24"/>
        </w:rPr>
        <w:t>大理市榆华路洱海庄园</w:t>
      </w:r>
      <w:r>
        <w:rPr>
          <w:rFonts w:ascii="宋体" w:hAnsi="宋体" w:cs="宋体" w:hint="eastAsia"/>
          <w:sz w:val="24"/>
          <w:szCs w:val="24"/>
        </w:rPr>
        <w:t>63</w:t>
      </w:r>
      <w:r>
        <w:rPr>
          <w:rFonts w:ascii="宋体" w:hAnsi="宋体" w:cs="宋体" w:hint="eastAsia"/>
          <w:sz w:val="24"/>
          <w:szCs w:val="24"/>
        </w:rPr>
        <w:t>栋</w:t>
      </w:r>
      <w:r>
        <w:rPr>
          <w:rFonts w:ascii="宋体" w:hAnsi="宋体" w:cs="宋体" w:hint="eastAsia"/>
          <w:sz w:val="24"/>
          <w:szCs w:val="24"/>
        </w:rPr>
        <w:t>2</w:t>
      </w:r>
      <w:r>
        <w:rPr>
          <w:rFonts w:ascii="宋体" w:hAnsi="宋体" w:cs="宋体" w:hint="eastAsia"/>
          <w:sz w:val="24"/>
          <w:szCs w:val="24"/>
        </w:rPr>
        <w:t>单元</w:t>
      </w:r>
      <w:r>
        <w:rPr>
          <w:rFonts w:ascii="宋体" w:hAnsi="宋体" w:cs="宋体" w:hint="eastAsia"/>
          <w:sz w:val="24"/>
          <w:szCs w:val="24"/>
        </w:rPr>
        <w:t>1404</w:t>
      </w:r>
      <w:r>
        <w:rPr>
          <w:rFonts w:ascii="宋体" w:hAnsi="宋体" w:cs="宋体" w:hint="eastAsia"/>
          <w:sz w:val="24"/>
          <w:szCs w:val="24"/>
        </w:rPr>
        <w:t>室</w:t>
      </w:r>
      <w:r>
        <w:rPr>
          <w:rFonts w:ascii="宋体" w:hAnsi="宋体" w:cs="宋体" w:hint="eastAsia"/>
          <w:color w:val="000000"/>
          <w:sz w:val="24"/>
          <w:szCs w:val="24"/>
        </w:rPr>
        <w:t>。</w:t>
      </w:r>
    </w:p>
    <w:p w:rsidR="00656D25" w:rsidRDefault="00596E0F">
      <w:pPr>
        <w:pStyle w:val="a0"/>
        <w:ind w:firstLine="480"/>
        <w:rPr>
          <w:rFonts w:ascii="宋体" w:hAnsi="宋体" w:cs="宋体"/>
          <w:color w:val="000000"/>
          <w:sz w:val="24"/>
        </w:rPr>
      </w:pPr>
      <w:r>
        <w:rPr>
          <w:rFonts w:ascii="宋体" w:hAnsi="宋体" w:cs="宋体" w:hint="eastAsia"/>
          <w:color w:val="000000"/>
          <w:sz w:val="24"/>
        </w:rPr>
        <w:t>5.4</w:t>
      </w:r>
      <w:r>
        <w:rPr>
          <w:rFonts w:ascii="宋体" w:hAnsi="宋体" w:cs="宋体" w:hint="eastAsia"/>
          <w:color w:val="000000"/>
          <w:sz w:val="24"/>
        </w:rPr>
        <w:t>开启时间：</w:t>
      </w:r>
      <w:r>
        <w:rPr>
          <w:rFonts w:ascii="宋体" w:hAnsi="宋体" w:cs="宋体" w:hint="eastAsia"/>
          <w:color w:val="000000"/>
          <w:sz w:val="24"/>
          <w:u w:val="single"/>
        </w:rPr>
        <w:t>202</w:t>
      </w:r>
      <w:r>
        <w:rPr>
          <w:rFonts w:ascii="宋体" w:hAnsi="宋体" w:cs="宋体" w:hint="eastAsia"/>
          <w:color w:val="000000"/>
          <w:sz w:val="24"/>
          <w:u w:val="single"/>
        </w:rPr>
        <w:t>1</w:t>
      </w:r>
      <w:r>
        <w:rPr>
          <w:rFonts w:ascii="宋体" w:hAnsi="宋体" w:cs="宋体" w:hint="eastAsia"/>
          <w:color w:val="000000"/>
          <w:sz w:val="24"/>
        </w:rPr>
        <w:t>年</w:t>
      </w:r>
      <w:r>
        <w:rPr>
          <w:rFonts w:ascii="宋体" w:hAnsi="宋体" w:cs="宋体" w:hint="eastAsia"/>
          <w:color w:val="000000"/>
          <w:sz w:val="24"/>
          <w:u w:val="single"/>
        </w:rPr>
        <w:t>1</w:t>
      </w:r>
      <w:r>
        <w:rPr>
          <w:rFonts w:ascii="宋体" w:hAnsi="宋体" w:cs="宋体" w:hint="eastAsia"/>
          <w:color w:val="000000"/>
          <w:sz w:val="24"/>
        </w:rPr>
        <w:t>月</w:t>
      </w:r>
      <w:r>
        <w:rPr>
          <w:rFonts w:ascii="宋体" w:hAnsi="宋体" w:cs="宋体" w:hint="eastAsia"/>
          <w:color w:val="000000"/>
          <w:sz w:val="24"/>
          <w:u w:val="single"/>
        </w:rPr>
        <w:t>20</w:t>
      </w:r>
      <w:r>
        <w:rPr>
          <w:rFonts w:ascii="宋体" w:hAnsi="宋体" w:cs="宋体" w:hint="eastAsia"/>
          <w:color w:val="000000"/>
          <w:sz w:val="24"/>
        </w:rPr>
        <w:t>日</w:t>
      </w:r>
      <w:r>
        <w:rPr>
          <w:rFonts w:ascii="宋体" w:hAnsi="宋体" w:cs="宋体" w:hint="eastAsia"/>
          <w:color w:val="000000"/>
          <w:sz w:val="24"/>
          <w:u w:val="single"/>
        </w:rPr>
        <w:t>9</w:t>
      </w:r>
      <w:r>
        <w:rPr>
          <w:rFonts w:ascii="宋体" w:hAnsi="宋体" w:cs="宋体" w:hint="eastAsia"/>
          <w:color w:val="000000"/>
          <w:sz w:val="24"/>
        </w:rPr>
        <w:t>时</w:t>
      </w:r>
      <w:r>
        <w:rPr>
          <w:rFonts w:ascii="宋体" w:hAnsi="宋体" w:cs="宋体" w:hint="eastAsia"/>
          <w:color w:val="000000"/>
          <w:sz w:val="24"/>
          <w:u w:val="single"/>
        </w:rPr>
        <w:t>30</w:t>
      </w:r>
      <w:r>
        <w:rPr>
          <w:rFonts w:ascii="宋体" w:hAnsi="宋体" w:cs="宋体" w:hint="eastAsia"/>
          <w:color w:val="000000"/>
          <w:sz w:val="24"/>
        </w:rPr>
        <w:t>分。</w:t>
      </w:r>
    </w:p>
    <w:p w:rsidR="00656D25" w:rsidRDefault="00596E0F">
      <w:pPr>
        <w:pStyle w:val="a0"/>
        <w:ind w:firstLine="480"/>
        <w:rPr>
          <w:rFonts w:ascii="宋体" w:hAnsi="宋体" w:cs="宋体"/>
          <w:color w:val="000000"/>
          <w:sz w:val="24"/>
        </w:rPr>
      </w:pPr>
      <w:r>
        <w:rPr>
          <w:rFonts w:ascii="宋体" w:hAnsi="宋体" w:cs="宋体" w:hint="eastAsia"/>
          <w:color w:val="000000"/>
          <w:sz w:val="24"/>
        </w:rPr>
        <w:t>5.5</w:t>
      </w:r>
      <w:r>
        <w:rPr>
          <w:rFonts w:ascii="宋体" w:hAnsi="宋体" w:cs="宋体" w:hint="eastAsia"/>
          <w:color w:val="000000"/>
          <w:sz w:val="24"/>
        </w:rPr>
        <w:t>开启地点：</w:t>
      </w:r>
      <w:r>
        <w:rPr>
          <w:rFonts w:ascii="宋体" w:hAnsi="宋体" w:cs="宋体" w:hint="eastAsia"/>
          <w:sz w:val="24"/>
        </w:rPr>
        <w:t>大理市榆华路洱海庄园</w:t>
      </w:r>
      <w:r>
        <w:rPr>
          <w:rFonts w:ascii="宋体" w:hAnsi="宋体" w:cs="宋体" w:hint="eastAsia"/>
          <w:sz w:val="24"/>
        </w:rPr>
        <w:t>63</w:t>
      </w:r>
      <w:r>
        <w:rPr>
          <w:rFonts w:ascii="宋体" w:hAnsi="宋体" w:cs="宋体" w:hint="eastAsia"/>
          <w:sz w:val="24"/>
        </w:rPr>
        <w:t>栋</w:t>
      </w:r>
      <w:r>
        <w:rPr>
          <w:rFonts w:ascii="宋体" w:hAnsi="宋体" w:cs="宋体" w:hint="eastAsia"/>
          <w:sz w:val="24"/>
        </w:rPr>
        <w:t>2</w:t>
      </w:r>
      <w:r>
        <w:rPr>
          <w:rFonts w:ascii="宋体" w:hAnsi="宋体" w:cs="宋体" w:hint="eastAsia"/>
          <w:sz w:val="24"/>
        </w:rPr>
        <w:t>单元</w:t>
      </w:r>
      <w:r>
        <w:rPr>
          <w:rFonts w:ascii="宋体" w:hAnsi="宋体" w:cs="宋体" w:hint="eastAsia"/>
          <w:sz w:val="24"/>
        </w:rPr>
        <w:t>1404</w:t>
      </w:r>
      <w:r>
        <w:rPr>
          <w:rFonts w:ascii="宋体" w:hAnsi="宋体" w:cs="宋体" w:hint="eastAsia"/>
          <w:sz w:val="24"/>
        </w:rPr>
        <w:t>室</w:t>
      </w:r>
      <w:r>
        <w:rPr>
          <w:rFonts w:ascii="宋体" w:hAnsi="宋体" w:cs="宋体" w:hint="eastAsia"/>
          <w:color w:val="000000"/>
          <w:sz w:val="24"/>
        </w:rPr>
        <w:t>。</w:t>
      </w:r>
    </w:p>
    <w:p w:rsidR="00656D25" w:rsidRDefault="00596E0F">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5.6</w:t>
      </w:r>
      <w:r>
        <w:rPr>
          <w:rFonts w:ascii="宋体" w:hAnsi="宋体" w:cs="宋体" w:hint="eastAsia"/>
          <w:color w:val="000000"/>
          <w:sz w:val="24"/>
          <w:szCs w:val="24"/>
        </w:rPr>
        <w:t>逾期送达或者未按照谈判文件要求密封的响应文件，采购人、采购代理机构将予以拒收。</w:t>
      </w:r>
    </w:p>
    <w:p w:rsidR="00656D25" w:rsidRDefault="00596E0F">
      <w:pPr>
        <w:pStyle w:val="2"/>
        <w:spacing w:before="0" w:after="0" w:line="360" w:lineRule="auto"/>
        <w:rPr>
          <w:rFonts w:ascii="宋体" w:eastAsia="宋体" w:hAnsi="宋体" w:cs="宋体"/>
          <w:sz w:val="28"/>
          <w:szCs w:val="28"/>
        </w:rPr>
      </w:pPr>
      <w:bookmarkStart w:id="23" w:name="_Toc21863"/>
      <w:r>
        <w:rPr>
          <w:rFonts w:ascii="宋体" w:eastAsia="宋体" w:hAnsi="宋体" w:cs="宋体" w:hint="eastAsia"/>
          <w:sz w:val="28"/>
          <w:szCs w:val="28"/>
        </w:rPr>
        <w:lastRenderedPageBreak/>
        <w:t>6.</w:t>
      </w:r>
      <w:r>
        <w:rPr>
          <w:rFonts w:ascii="宋体" w:eastAsia="宋体" w:hAnsi="宋体" w:cs="宋体" w:hint="eastAsia"/>
          <w:sz w:val="28"/>
          <w:szCs w:val="28"/>
        </w:rPr>
        <w:t>发布公告的媒介</w:t>
      </w:r>
      <w:bookmarkEnd w:id="21"/>
      <w:bookmarkEnd w:id="23"/>
    </w:p>
    <w:p w:rsidR="00656D25" w:rsidRDefault="00596E0F">
      <w:pPr>
        <w:wordWrap w:val="0"/>
        <w:spacing w:line="360" w:lineRule="auto"/>
        <w:ind w:firstLineChars="200" w:firstLine="480"/>
        <w:rPr>
          <w:rFonts w:ascii="宋体" w:hAnsi="宋体" w:cs="宋体"/>
          <w:sz w:val="24"/>
          <w:highlight w:val="yellow"/>
        </w:rPr>
      </w:pPr>
      <w:bookmarkStart w:id="24" w:name="_Toc7499"/>
      <w:bookmarkStart w:id="25" w:name="_Toc32695"/>
      <w:bookmarkStart w:id="26" w:name="_Toc10746"/>
      <w:bookmarkEnd w:id="24"/>
      <w:bookmarkEnd w:id="25"/>
      <w:r>
        <w:rPr>
          <w:rFonts w:ascii="宋体" w:hAnsi="宋体" w:cs="宋体" w:hint="eastAsia"/>
          <w:sz w:val="24"/>
          <w:szCs w:val="24"/>
        </w:rPr>
        <w:t>本次竞争性谈判公告在《中国招标投标公共服务平台网》（</w:t>
      </w:r>
      <w:r>
        <w:rPr>
          <w:rFonts w:ascii="宋体" w:hAnsi="宋体" w:cs="宋体" w:hint="eastAsia"/>
          <w:sz w:val="24"/>
          <w:szCs w:val="24"/>
        </w:rPr>
        <w:t>http://bulletin.cebpubservice.com/</w:t>
      </w:r>
      <w:r>
        <w:rPr>
          <w:rFonts w:ascii="宋体" w:hAnsi="宋体" w:cs="宋体" w:hint="eastAsia"/>
          <w:sz w:val="24"/>
          <w:szCs w:val="24"/>
        </w:rPr>
        <w:t>）、《滇西应用技术大学官方网站》（</w:t>
      </w:r>
      <w:r>
        <w:rPr>
          <w:rFonts w:ascii="宋体" w:hAnsi="宋体" w:cs="宋体" w:hint="eastAsia"/>
          <w:sz w:val="24"/>
          <w:szCs w:val="24"/>
        </w:rPr>
        <w:t>http://www.wyuas.edu.cn/</w:t>
      </w:r>
      <w:r>
        <w:rPr>
          <w:rFonts w:ascii="宋体" w:hAnsi="宋体" w:cs="宋体" w:hint="eastAsia"/>
          <w:sz w:val="24"/>
          <w:szCs w:val="24"/>
        </w:rPr>
        <w:t>）</w:t>
      </w:r>
      <w:r>
        <w:rPr>
          <w:rFonts w:ascii="宋体" w:hAnsi="宋体" w:cs="宋体" w:hint="eastAsia"/>
          <w:sz w:val="24"/>
          <w:szCs w:val="24"/>
        </w:rPr>
        <w:t>上</w:t>
      </w:r>
      <w:r>
        <w:rPr>
          <w:rFonts w:ascii="宋体" w:hAnsi="宋体" w:cs="宋体" w:hint="eastAsia"/>
          <w:sz w:val="24"/>
          <w:szCs w:val="24"/>
        </w:rPr>
        <w:t>发布。</w:t>
      </w:r>
    </w:p>
    <w:p w:rsidR="00656D25" w:rsidRDefault="00596E0F">
      <w:pPr>
        <w:pStyle w:val="2"/>
        <w:keepLines w:val="0"/>
        <w:widowControl/>
        <w:autoSpaceDE w:val="0"/>
        <w:spacing w:before="0" w:after="0" w:line="360" w:lineRule="auto"/>
        <w:rPr>
          <w:rFonts w:ascii="宋体" w:eastAsia="宋体" w:hAnsi="宋体" w:cs="宋体"/>
        </w:rPr>
      </w:pPr>
      <w:bookmarkStart w:id="27" w:name="_Toc26868"/>
      <w:bookmarkStart w:id="28" w:name="_Toc21709"/>
      <w:bookmarkStart w:id="29" w:name="_Toc17432"/>
      <w:bookmarkEnd w:id="26"/>
      <w:bookmarkEnd w:id="27"/>
      <w:bookmarkEnd w:id="28"/>
      <w:r>
        <w:rPr>
          <w:rFonts w:ascii="宋体" w:eastAsia="宋体" w:hAnsi="宋体" w:cs="宋体" w:hint="eastAsia"/>
          <w:sz w:val="28"/>
          <w:szCs w:val="28"/>
        </w:rPr>
        <w:t>7.</w:t>
      </w:r>
      <w:r>
        <w:rPr>
          <w:rFonts w:ascii="宋体" w:eastAsia="宋体" w:hAnsi="宋体" w:cs="宋体" w:hint="eastAsia"/>
          <w:sz w:val="28"/>
          <w:szCs w:val="28"/>
        </w:rPr>
        <w:t>采购人及其委托的采购代理机构的名称、地址和联系方法</w:t>
      </w:r>
      <w:bookmarkEnd w:id="22"/>
      <w:bookmarkEnd w:id="29"/>
    </w:p>
    <w:p w:rsidR="00656D25" w:rsidRDefault="00596E0F">
      <w:pPr>
        <w:ind w:firstLineChars="200" w:firstLine="480"/>
        <w:rPr>
          <w:rFonts w:ascii="宋体" w:hAnsi="宋体" w:cs="宋体"/>
          <w:sz w:val="24"/>
          <w:szCs w:val="24"/>
        </w:rPr>
      </w:pPr>
      <w:r>
        <w:rPr>
          <w:rFonts w:ascii="宋体" w:hAnsi="宋体" w:cs="宋体" w:hint="eastAsia"/>
          <w:sz w:val="24"/>
          <w:szCs w:val="24"/>
        </w:rPr>
        <w:t>采</w:t>
      </w:r>
      <w:r>
        <w:rPr>
          <w:rFonts w:ascii="宋体" w:hAnsi="宋体" w:cs="宋体" w:hint="eastAsia"/>
          <w:sz w:val="24"/>
          <w:szCs w:val="24"/>
        </w:rPr>
        <w:t xml:space="preserve">   </w:t>
      </w:r>
      <w:r>
        <w:rPr>
          <w:rFonts w:ascii="宋体" w:hAnsi="宋体" w:cs="宋体" w:hint="eastAsia"/>
          <w:sz w:val="24"/>
          <w:szCs w:val="24"/>
        </w:rPr>
        <w:t>购</w:t>
      </w:r>
      <w:r>
        <w:rPr>
          <w:rFonts w:ascii="宋体" w:hAnsi="宋体" w:cs="宋体" w:hint="eastAsia"/>
          <w:sz w:val="24"/>
          <w:szCs w:val="24"/>
        </w:rPr>
        <w:t xml:space="preserve">  </w:t>
      </w:r>
      <w:r>
        <w:rPr>
          <w:rFonts w:ascii="宋体" w:hAnsi="宋体" w:cs="宋体" w:hint="eastAsia"/>
          <w:sz w:val="24"/>
          <w:szCs w:val="24"/>
        </w:rPr>
        <w:t>人：滇西应用技术大学</w:t>
      </w:r>
    </w:p>
    <w:p w:rsidR="00656D25" w:rsidRDefault="00596E0F">
      <w:pPr>
        <w:pStyle w:val="a0"/>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址：云南省大理海</w:t>
      </w:r>
      <w:proofErr w:type="gramStart"/>
      <w:r>
        <w:rPr>
          <w:rFonts w:ascii="宋体" w:hAnsi="宋体" w:cs="宋体" w:hint="eastAsia"/>
          <w:sz w:val="24"/>
        </w:rPr>
        <w:t>东海月街</w:t>
      </w:r>
      <w:proofErr w:type="gramEnd"/>
      <w:r>
        <w:rPr>
          <w:rFonts w:ascii="宋体" w:hAnsi="宋体" w:cs="宋体" w:hint="eastAsia"/>
          <w:sz w:val="24"/>
        </w:rPr>
        <w:t>1</w:t>
      </w:r>
      <w:r>
        <w:rPr>
          <w:rFonts w:ascii="宋体" w:hAnsi="宋体" w:cs="宋体" w:hint="eastAsia"/>
          <w:sz w:val="24"/>
        </w:rPr>
        <w:t>号</w:t>
      </w:r>
    </w:p>
    <w:p w:rsidR="00656D25" w:rsidRDefault="00596E0F">
      <w:pPr>
        <w:pStyle w:val="a0"/>
        <w:ind w:firstLineChars="200" w:firstLine="480"/>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人：杨老师</w:t>
      </w:r>
    </w:p>
    <w:p w:rsidR="00656D25" w:rsidRDefault="00596E0F">
      <w:pPr>
        <w:pStyle w:val="a0"/>
        <w:ind w:firstLineChars="200" w:firstLine="480"/>
        <w:rPr>
          <w:rFonts w:ascii="宋体" w:hAnsi="宋体" w:cs="宋体"/>
          <w:sz w:val="24"/>
          <w:highlight w:val="yellow"/>
          <w:u w:val="single"/>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0872</w:t>
      </w:r>
      <w:r>
        <w:rPr>
          <w:rFonts w:ascii="宋体" w:hAnsi="宋体" w:cs="宋体" w:hint="eastAsia"/>
          <w:sz w:val="24"/>
        </w:rPr>
        <w:t>）</w:t>
      </w:r>
      <w:r>
        <w:rPr>
          <w:rFonts w:ascii="宋体" w:hAnsi="宋体" w:cs="宋体" w:hint="eastAsia"/>
          <w:sz w:val="24"/>
        </w:rPr>
        <w:t>2259661</w:t>
      </w:r>
    </w:p>
    <w:p w:rsidR="00656D25" w:rsidRDefault="00656D25">
      <w:pPr>
        <w:pStyle w:val="a0"/>
        <w:ind w:firstLineChars="200" w:firstLine="480"/>
        <w:rPr>
          <w:rFonts w:ascii="宋体" w:hAnsi="宋体" w:cs="宋体"/>
          <w:sz w:val="24"/>
          <w:u w:val="single"/>
        </w:rPr>
      </w:pPr>
    </w:p>
    <w:p w:rsidR="00656D25" w:rsidRDefault="00596E0F">
      <w:pPr>
        <w:ind w:firstLineChars="200" w:firstLine="480"/>
        <w:rPr>
          <w:rFonts w:ascii="宋体" w:hAnsi="宋体" w:cs="宋体"/>
          <w:sz w:val="24"/>
          <w:szCs w:val="24"/>
          <w:u w:val="single"/>
        </w:rPr>
      </w:pPr>
      <w:r>
        <w:rPr>
          <w:rFonts w:ascii="宋体" w:hAnsi="宋体" w:cs="宋体" w:hint="eastAsia"/>
          <w:sz w:val="24"/>
          <w:szCs w:val="24"/>
        </w:rPr>
        <w:t>采购代理机构：云南元大工程咨询有限责任公司</w:t>
      </w:r>
    </w:p>
    <w:p w:rsidR="00656D25" w:rsidRDefault="00596E0F">
      <w:pPr>
        <w:pStyle w:val="a0"/>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址：云南省昆明市盘龙区联盟路与万宏路交汇处万宏嘉园</w:t>
      </w:r>
      <w:proofErr w:type="gramStart"/>
      <w:r>
        <w:rPr>
          <w:rFonts w:ascii="宋体" w:hAnsi="宋体" w:cs="宋体" w:hint="eastAsia"/>
          <w:sz w:val="24"/>
        </w:rPr>
        <w:t>沣</w:t>
      </w:r>
      <w:proofErr w:type="gramEnd"/>
      <w:r>
        <w:rPr>
          <w:rFonts w:ascii="宋体" w:hAnsi="宋体" w:cs="宋体" w:hint="eastAsia"/>
          <w:sz w:val="24"/>
        </w:rPr>
        <w:t>苑（地块三）</w:t>
      </w:r>
      <w:r>
        <w:rPr>
          <w:rFonts w:ascii="宋体" w:hAnsi="宋体" w:cs="宋体" w:hint="eastAsia"/>
          <w:sz w:val="24"/>
        </w:rPr>
        <w:t>B</w:t>
      </w:r>
      <w:r>
        <w:rPr>
          <w:rFonts w:ascii="宋体" w:hAnsi="宋体" w:cs="宋体" w:hint="eastAsia"/>
          <w:sz w:val="24"/>
        </w:rPr>
        <w:t>座</w:t>
      </w:r>
      <w:r>
        <w:rPr>
          <w:rFonts w:ascii="宋体" w:hAnsi="宋体" w:cs="宋体" w:hint="eastAsia"/>
          <w:sz w:val="24"/>
        </w:rPr>
        <w:t>15</w:t>
      </w:r>
      <w:r>
        <w:rPr>
          <w:rFonts w:ascii="宋体" w:hAnsi="宋体" w:cs="宋体" w:hint="eastAsia"/>
          <w:sz w:val="24"/>
        </w:rPr>
        <w:t>层（奥斯</w:t>
      </w:r>
      <w:proofErr w:type="gramStart"/>
      <w:r>
        <w:rPr>
          <w:rFonts w:ascii="宋体" w:hAnsi="宋体" w:cs="宋体" w:hint="eastAsia"/>
          <w:sz w:val="24"/>
        </w:rPr>
        <w:t>迪</w:t>
      </w:r>
      <w:proofErr w:type="gramEnd"/>
      <w:r>
        <w:rPr>
          <w:rFonts w:ascii="宋体" w:hAnsi="宋体" w:cs="宋体" w:hint="eastAsia"/>
          <w:sz w:val="24"/>
        </w:rPr>
        <w:t>商务中心</w:t>
      </w:r>
      <w:r>
        <w:rPr>
          <w:rFonts w:ascii="宋体" w:hAnsi="宋体" w:cs="宋体" w:hint="eastAsia"/>
          <w:sz w:val="24"/>
        </w:rPr>
        <w:t>B</w:t>
      </w:r>
      <w:r>
        <w:rPr>
          <w:rFonts w:ascii="宋体" w:hAnsi="宋体" w:cs="宋体" w:hint="eastAsia"/>
          <w:sz w:val="24"/>
        </w:rPr>
        <w:t>座</w:t>
      </w:r>
      <w:r>
        <w:rPr>
          <w:rFonts w:ascii="宋体" w:hAnsi="宋体" w:cs="宋体" w:hint="eastAsia"/>
          <w:sz w:val="24"/>
        </w:rPr>
        <w:t>15</w:t>
      </w:r>
      <w:r>
        <w:rPr>
          <w:rFonts w:ascii="宋体" w:hAnsi="宋体" w:cs="宋体" w:hint="eastAsia"/>
          <w:sz w:val="24"/>
        </w:rPr>
        <w:t>层）</w:t>
      </w:r>
    </w:p>
    <w:p w:rsidR="00656D25" w:rsidRDefault="00596E0F">
      <w:pPr>
        <w:pStyle w:val="a0"/>
        <w:ind w:firstLineChars="200" w:firstLine="480"/>
        <w:rPr>
          <w:rFonts w:ascii="宋体" w:hAnsi="宋体" w:cs="宋体"/>
          <w:sz w:val="24"/>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人：</w:t>
      </w:r>
      <w:proofErr w:type="gramStart"/>
      <w:r>
        <w:rPr>
          <w:rFonts w:ascii="宋体" w:hAnsi="宋体" w:cs="宋体" w:hint="eastAsia"/>
          <w:sz w:val="24"/>
        </w:rPr>
        <w:t>程吉鹏</w:t>
      </w:r>
      <w:proofErr w:type="gramEnd"/>
      <w:r>
        <w:rPr>
          <w:rFonts w:ascii="宋体" w:hAnsi="宋体" w:cs="宋体" w:hint="eastAsia"/>
          <w:sz w:val="24"/>
        </w:rPr>
        <w:t xml:space="preserve">  </w:t>
      </w:r>
      <w:r>
        <w:rPr>
          <w:rFonts w:ascii="宋体" w:hAnsi="宋体" w:cs="宋体" w:hint="eastAsia"/>
          <w:sz w:val="24"/>
        </w:rPr>
        <w:t>周雯静</w:t>
      </w:r>
    </w:p>
    <w:p w:rsidR="00656D25" w:rsidRDefault="00596E0F">
      <w:pPr>
        <w:pStyle w:val="a0"/>
        <w:ind w:firstLineChars="200" w:firstLine="480"/>
        <w:rPr>
          <w:rFonts w:ascii="宋体" w:hAnsi="宋体" w:cs="宋体"/>
          <w:sz w:val="24"/>
          <w:u w:val="single"/>
        </w:rPr>
      </w:pPr>
      <w:r>
        <w:rPr>
          <w:rFonts w:ascii="宋体" w:hAnsi="宋体" w:cs="宋体" w:hint="eastAsia"/>
          <w:sz w:val="24"/>
        </w:rPr>
        <w:t>联</w:t>
      </w:r>
      <w:r>
        <w:rPr>
          <w:rFonts w:ascii="宋体" w:hAnsi="宋体" w:cs="宋体" w:hint="eastAsia"/>
          <w:sz w:val="24"/>
        </w:rPr>
        <w:t xml:space="preserve"> </w:t>
      </w:r>
      <w:r>
        <w:rPr>
          <w:rFonts w:ascii="宋体" w:hAnsi="宋体" w:cs="宋体" w:hint="eastAsia"/>
          <w:sz w:val="24"/>
        </w:rPr>
        <w:t>系</w:t>
      </w:r>
      <w:r>
        <w:rPr>
          <w:rFonts w:ascii="宋体" w:hAnsi="宋体" w:cs="宋体" w:hint="eastAsia"/>
          <w:sz w:val="24"/>
        </w:rPr>
        <w:t xml:space="preserve"> </w:t>
      </w: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rPr>
        <w:t>0871</w:t>
      </w:r>
      <w:r>
        <w:rPr>
          <w:rFonts w:ascii="宋体" w:hAnsi="宋体" w:cs="宋体" w:hint="eastAsia"/>
          <w:sz w:val="24"/>
        </w:rPr>
        <w:t>）</w:t>
      </w:r>
      <w:r>
        <w:rPr>
          <w:rFonts w:ascii="宋体" w:hAnsi="宋体" w:cs="宋体" w:hint="eastAsia"/>
          <w:sz w:val="24"/>
        </w:rPr>
        <w:t xml:space="preserve">63338509  </w:t>
      </w:r>
      <w:r>
        <w:rPr>
          <w:rFonts w:ascii="宋体" w:hAnsi="宋体" w:cs="宋体" w:hint="eastAsia"/>
          <w:sz w:val="24"/>
        </w:rPr>
        <w:t>（</w:t>
      </w:r>
      <w:r>
        <w:rPr>
          <w:rFonts w:ascii="宋体" w:hAnsi="宋体" w:cs="宋体" w:hint="eastAsia"/>
          <w:sz w:val="24"/>
        </w:rPr>
        <w:t>0871</w:t>
      </w:r>
      <w:r>
        <w:rPr>
          <w:rFonts w:ascii="宋体" w:hAnsi="宋体" w:cs="宋体" w:hint="eastAsia"/>
          <w:sz w:val="24"/>
        </w:rPr>
        <w:t>）</w:t>
      </w:r>
      <w:r>
        <w:rPr>
          <w:rFonts w:ascii="宋体" w:hAnsi="宋体" w:cs="宋体" w:hint="eastAsia"/>
          <w:sz w:val="24"/>
        </w:rPr>
        <w:t>63331741</w:t>
      </w:r>
      <w:r>
        <w:rPr>
          <w:rFonts w:ascii="宋体" w:hAnsi="宋体" w:cs="宋体" w:hint="eastAsia"/>
          <w:sz w:val="24"/>
        </w:rPr>
        <w:t>转</w:t>
      </w:r>
      <w:r>
        <w:rPr>
          <w:rFonts w:ascii="宋体" w:hAnsi="宋体" w:cs="宋体" w:hint="eastAsia"/>
          <w:sz w:val="24"/>
        </w:rPr>
        <w:t>7139</w:t>
      </w:r>
    </w:p>
    <w:p w:rsidR="00656D25" w:rsidRDefault="00656D25">
      <w:pPr>
        <w:pStyle w:val="a0"/>
        <w:ind w:firstLineChars="200" w:firstLine="480"/>
        <w:rPr>
          <w:rFonts w:ascii="宋体" w:hAnsi="宋体" w:cs="宋体"/>
          <w:sz w:val="24"/>
        </w:rPr>
      </w:pPr>
    </w:p>
    <w:p w:rsidR="00656D25" w:rsidRDefault="00596E0F">
      <w:pPr>
        <w:pStyle w:val="a0"/>
        <w:ind w:firstLineChars="200" w:firstLine="480"/>
        <w:rPr>
          <w:rFonts w:ascii="宋体" w:hAnsi="宋体" w:cs="宋体"/>
          <w:sz w:val="24"/>
        </w:rPr>
      </w:pPr>
      <w:r>
        <w:rPr>
          <w:rFonts w:ascii="宋体" w:hAnsi="宋体" w:cs="宋体" w:hint="eastAsia"/>
          <w:sz w:val="24"/>
        </w:rPr>
        <w:t>账户名称：云南元大工程咨询有限责任公司</w:t>
      </w:r>
    </w:p>
    <w:p w:rsidR="00656D25" w:rsidRDefault="00596E0F">
      <w:pPr>
        <w:pStyle w:val="a0"/>
        <w:ind w:firstLineChars="200" w:firstLine="480"/>
        <w:rPr>
          <w:rFonts w:ascii="宋体" w:hAnsi="宋体" w:cs="宋体"/>
          <w:sz w:val="24"/>
        </w:rPr>
      </w:pPr>
      <w:r>
        <w:rPr>
          <w:rFonts w:ascii="宋体" w:hAnsi="宋体" w:cs="宋体" w:hint="eastAsia"/>
          <w:sz w:val="24"/>
        </w:rPr>
        <w:t>开户行：中国工商银行云南省分行昆明市汇通支行</w:t>
      </w:r>
    </w:p>
    <w:p w:rsidR="00656D25" w:rsidRDefault="00596E0F">
      <w:pPr>
        <w:pStyle w:val="a0"/>
        <w:ind w:firstLineChars="200" w:firstLine="480"/>
        <w:rPr>
          <w:rFonts w:ascii="宋体" w:hAnsi="宋体" w:cs="宋体"/>
        </w:rPr>
      </w:pPr>
      <w:r>
        <w:rPr>
          <w:rFonts w:ascii="宋体" w:hAnsi="宋体" w:cs="宋体" w:hint="eastAsia"/>
          <w:sz w:val="24"/>
        </w:rPr>
        <w:t>账号：</w:t>
      </w:r>
      <w:r>
        <w:rPr>
          <w:rFonts w:ascii="宋体" w:hAnsi="宋体" w:cs="宋体" w:hint="eastAsia"/>
          <w:sz w:val="24"/>
        </w:rPr>
        <w:t>2502038009024579141</w:t>
      </w:r>
    </w:p>
    <w:p w:rsidR="00656D25" w:rsidRDefault="00596E0F">
      <w:pPr>
        <w:pStyle w:val="a0"/>
        <w:ind w:firstLineChars="200" w:firstLine="480"/>
        <w:rPr>
          <w:rFonts w:ascii="宋体" w:hAnsi="宋体" w:cs="宋体"/>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2020</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31</w:t>
      </w:r>
      <w:r>
        <w:rPr>
          <w:rFonts w:ascii="宋体" w:hAnsi="宋体" w:cs="宋体" w:hint="eastAsia"/>
          <w:sz w:val="24"/>
        </w:rPr>
        <w:t>日</w:t>
      </w:r>
    </w:p>
    <w:p w:rsidR="00656D25" w:rsidRDefault="00656D25"/>
    <w:sectPr w:rsidR="00656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25731C"/>
    <w:rsid w:val="00596E0F"/>
    <w:rsid w:val="00656D25"/>
    <w:rsid w:val="5C25731C"/>
    <w:rsid w:val="77FE6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8544FB-D147-408E-9705-F911D718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sz w:val="21"/>
      <w:szCs w:val="21"/>
    </w:rPr>
  </w:style>
  <w:style w:type="paragraph" w:styleId="2">
    <w:name w:val="heading 2"/>
    <w:basedOn w:val="a"/>
    <w:next w:val="a1"/>
    <w:uiPriority w:val="99"/>
    <w:qFormat/>
    <w:pPr>
      <w:keepNext/>
      <w:keepLines/>
      <w:widowControl w:val="0"/>
      <w:spacing w:before="260" w:after="260" w:line="412" w:lineRule="auto"/>
      <w:outlineLvl w:val="1"/>
    </w:pPr>
    <w:rPr>
      <w:rFonts w:ascii="Arial" w:eastAsia="黑体" w:hAnsi="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pPr>
      <w:spacing w:line="360" w:lineRule="auto"/>
    </w:pPr>
    <w:rPr>
      <w:kern w:val="2"/>
      <w:szCs w:val="24"/>
    </w:rPr>
  </w:style>
  <w:style w:type="paragraph" w:styleId="a1">
    <w:name w:val="Normal Indent"/>
    <w:basedOn w:val="a"/>
    <w:uiPriority w:val="99"/>
    <w:unhideWhenUsed/>
    <w:pPr>
      <w:ind w:firstLineChars="200" w:firstLine="420"/>
    </w:pPr>
  </w:style>
  <w:style w:type="paragraph" w:customStyle="1" w:styleId="257257">
    <w:name w:val="样式 样式 首行缩进:  2.57 字符 + 首行缩进:  2.57 字符"/>
    <w:basedOn w:val="a"/>
    <w:qFormat/>
    <w:pPr>
      <w:spacing w:line="360" w:lineRule="auto"/>
      <w:ind w:firstLineChars="257" w:firstLine="771"/>
    </w:pPr>
    <w:rPr>
      <w:rFonts w:eastAsia="仿宋" w:cs="宋体"/>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顾成</dc:creator>
  <cp:lastModifiedBy>lenovo</cp:lastModifiedBy>
  <cp:revision>2</cp:revision>
  <dcterms:created xsi:type="dcterms:W3CDTF">2020-12-31T07:51:00Z</dcterms:created>
  <dcterms:modified xsi:type="dcterms:W3CDTF">2020-12-31T07:51:00Z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