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36" w:rsidRDefault="00772FF6">
      <w:pPr>
        <w:spacing w:line="360" w:lineRule="auto"/>
        <w:jc w:val="center"/>
        <w:rPr>
          <w:rFonts w:ascii="宋体" w:hAnsi="宋体"/>
          <w:sz w:val="24"/>
          <w:szCs w:val="24"/>
        </w:rPr>
      </w:pPr>
      <w:bookmarkStart w:id="0" w:name="_GoBack"/>
      <w:bookmarkEnd w:id="0"/>
      <w:r>
        <w:rPr>
          <w:rFonts w:ascii="宋体" w:hAnsi="宋体" w:hint="eastAsia"/>
          <w:b/>
          <w:sz w:val="32"/>
          <w:szCs w:val="32"/>
        </w:rPr>
        <w:t>滇西应用技术大学校园零星修缮改造项目设计服务单位采购项目</w:t>
      </w:r>
      <w:r>
        <w:rPr>
          <w:rFonts w:ascii="宋体" w:hAnsi="宋体" w:hint="eastAsia"/>
          <w:b/>
          <w:sz w:val="32"/>
          <w:szCs w:val="32"/>
        </w:rPr>
        <w:t>招标公告</w:t>
      </w:r>
    </w:p>
    <w:p w:rsidR="00933436" w:rsidRDefault="00772FF6">
      <w:pPr>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招标编号：</w:t>
      </w:r>
      <w:r>
        <w:rPr>
          <w:rFonts w:ascii="宋体" w:hAnsi="宋体" w:hint="eastAsia"/>
          <w:sz w:val="24"/>
          <w:szCs w:val="24"/>
        </w:rPr>
        <w:t>YDZOF20201850</w:t>
      </w:r>
      <w:r>
        <w:rPr>
          <w:rFonts w:ascii="宋体" w:hAnsi="宋体" w:hint="eastAsia"/>
          <w:sz w:val="24"/>
          <w:szCs w:val="24"/>
        </w:rPr>
        <w:t>)</w:t>
      </w:r>
    </w:p>
    <w:p w:rsidR="00933436" w:rsidRDefault="00772FF6">
      <w:pPr>
        <w:pStyle w:val="2"/>
        <w:spacing w:before="0" w:after="0" w:line="560" w:lineRule="exact"/>
        <w:rPr>
          <w:rFonts w:ascii="宋体" w:eastAsia="宋体" w:hAnsi="宋体"/>
          <w:sz w:val="28"/>
          <w:szCs w:val="28"/>
        </w:rPr>
      </w:pPr>
      <w:bookmarkStart w:id="1" w:name="_Toc29108"/>
      <w:bookmarkStart w:id="2" w:name="_Toc32031"/>
      <w:bookmarkStart w:id="3" w:name="_Toc12997"/>
      <w:bookmarkStart w:id="4" w:name="_Toc16472"/>
      <w:bookmarkStart w:id="5" w:name="_Toc2445"/>
      <w:bookmarkEnd w:id="1"/>
      <w:bookmarkEnd w:id="2"/>
      <w:r>
        <w:rPr>
          <w:rFonts w:ascii="宋体" w:eastAsia="宋体" w:hAnsi="宋体" w:hint="eastAsia"/>
          <w:sz w:val="28"/>
          <w:szCs w:val="28"/>
        </w:rPr>
        <w:t>1.</w:t>
      </w:r>
      <w:r>
        <w:rPr>
          <w:rFonts w:ascii="宋体" w:eastAsia="宋体" w:hAnsi="宋体" w:hint="eastAsia"/>
          <w:sz w:val="28"/>
          <w:szCs w:val="28"/>
        </w:rPr>
        <w:t>招标条件</w:t>
      </w:r>
      <w:bookmarkEnd w:id="3"/>
      <w:bookmarkEnd w:id="4"/>
      <w:bookmarkEnd w:id="5"/>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根据《中华人民共和国招标投标法》、《中华人民共和国招标投标法实施条例》等有关法律、法规和规章的规定，</w:t>
      </w:r>
      <w:r>
        <w:rPr>
          <w:rFonts w:ascii="宋体" w:hAnsi="宋体" w:hint="eastAsia"/>
          <w:sz w:val="24"/>
          <w:szCs w:val="24"/>
          <w:u w:val="single"/>
        </w:rPr>
        <w:t>滇西应用技术大学校园零星修缮改造项目设计服务单位采购项目</w:t>
      </w:r>
      <w:r>
        <w:rPr>
          <w:rFonts w:ascii="宋体" w:hAnsi="宋体" w:hint="eastAsia"/>
          <w:sz w:val="24"/>
          <w:szCs w:val="24"/>
        </w:rPr>
        <w:t>已经获得相关部门的批准，云南元大工程咨询有限责任公司受</w:t>
      </w:r>
      <w:r>
        <w:rPr>
          <w:rFonts w:ascii="宋体" w:hAnsi="宋体" w:hint="eastAsia"/>
          <w:sz w:val="24"/>
          <w:szCs w:val="24"/>
          <w:u w:val="single"/>
        </w:rPr>
        <w:t>滇西应用技术大学</w:t>
      </w:r>
      <w:r>
        <w:rPr>
          <w:rFonts w:ascii="宋体" w:hAnsi="宋体" w:hint="eastAsia"/>
          <w:sz w:val="24"/>
          <w:szCs w:val="24"/>
        </w:rPr>
        <w:t>委托，对该项目进行公开招标，竭诚欢迎具有完成该项目能力的潜在投标人参加投标。</w:t>
      </w:r>
    </w:p>
    <w:p w:rsidR="00933436" w:rsidRDefault="00772FF6">
      <w:pPr>
        <w:pStyle w:val="2"/>
        <w:spacing w:before="0" w:after="0" w:line="560" w:lineRule="exact"/>
        <w:rPr>
          <w:rFonts w:ascii="宋体" w:eastAsia="宋体" w:hAnsi="宋体"/>
          <w:sz w:val="28"/>
          <w:szCs w:val="28"/>
        </w:rPr>
      </w:pPr>
      <w:bookmarkStart w:id="6" w:name="_Toc31983"/>
      <w:bookmarkStart w:id="7" w:name="_Toc17701"/>
      <w:r>
        <w:rPr>
          <w:rFonts w:ascii="宋体" w:eastAsia="宋体" w:hAnsi="宋体" w:hint="eastAsia"/>
          <w:sz w:val="28"/>
          <w:szCs w:val="28"/>
        </w:rPr>
        <w:t>2.</w:t>
      </w:r>
      <w:bookmarkEnd w:id="6"/>
      <w:r>
        <w:rPr>
          <w:rFonts w:ascii="宋体" w:eastAsia="宋体" w:hAnsi="宋体" w:hint="eastAsia"/>
          <w:sz w:val="28"/>
          <w:szCs w:val="28"/>
        </w:rPr>
        <w:t>项目概况</w:t>
      </w:r>
      <w:bookmarkEnd w:id="7"/>
    </w:p>
    <w:p w:rsidR="00933436" w:rsidRDefault="00772FF6">
      <w:pPr>
        <w:pStyle w:val="a5"/>
        <w:spacing w:line="56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项目名称：</w:t>
      </w:r>
      <w:r>
        <w:rPr>
          <w:rFonts w:ascii="宋体" w:hAnsi="宋体" w:cs="宋体" w:hint="eastAsia"/>
          <w:sz w:val="24"/>
        </w:rPr>
        <w:t>滇西应用技术大学校园零星修缮改造项目设计服务单位采购项目</w:t>
      </w:r>
      <w:r>
        <w:rPr>
          <w:rFonts w:ascii="宋体" w:hAnsi="宋体" w:cs="宋体" w:hint="eastAsia"/>
          <w:sz w:val="24"/>
        </w:rPr>
        <w:t>。</w:t>
      </w:r>
    </w:p>
    <w:p w:rsidR="00933436" w:rsidRDefault="00772FF6">
      <w:pPr>
        <w:adjustRightInd w:val="0"/>
        <w:snapToGrid w:val="0"/>
        <w:spacing w:line="560" w:lineRule="exact"/>
        <w:ind w:firstLineChars="200" w:firstLine="480"/>
        <w:rPr>
          <w:rFonts w:ascii="宋体" w:hAnsi="宋体"/>
          <w:bCs/>
          <w:sz w:val="24"/>
        </w:rPr>
      </w:pPr>
      <w:bookmarkStart w:id="8" w:name="_Toc20033"/>
      <w:bookmarkStart w:id="9" w:name="_Toc14391"/>
      <w:bookmarkStart w:id="10" w:name="_Toc16942"/>
      <w:bookmarkStart w:id="11" w:name="_Toc31054"/>
      <w:bookmarkStart w:id="12" w:name="_Toc19613"/>
      <w:bookmarkStart w:id="13" w:name="_Toc24772"/>
      <w:bookmarkEnd w:id="8"/>
      <w:bookmarkEnd w:id="9"/>
      <w:bookmarkEnd w:id="10"/>
      <w:bookmarkEnd w:id="11"/>
      <w:r>
        <w:rPr>
          <w:rFonts w:ascii="宋体" w:hAnsi="宋体" w:hint="eastAsia"/>
          <w:sz w:val="24"/>
        </w:rPr>
        <w:t>2.2</w:t>
      </w:r>
      <w:r>
        <w:rPr>
          <w:rFonts w:ascii="宋体" w:hAnsi="宋体" w:hint="eastAsia"/>
          <w:sz w:val="24"/>
        </w:rPr>
        <w:t>项目地</w:t>
      </w:r>
      <w:r>
        <w:rPr>
          <w:rFonts w:ascii="宋体" w:hAnsi="宋体" w:hint="eastAsia"/>
          <w:sz w:val="24"/>
        </w:rPr>
        <w:t>点：滇西应用技术大学总部</w:t>
      </w:r>
      <w:r>
        <w:rPr>
          <w:rFonts w:ascii="宋体" w:hAnsi="宋体" w:hint="eastAsia"/>
          <w:bCs/>
          <w:sz w:val="24"/>
        </w:rPr>
        <w:t>。</w:t>
      </w:r>
    </w:p>
    <w:p w:rsidR="00933436" w:rsidRDefault="00772FF6">
      <w:pPr>
        <w:adjustRightInd w:val="0"/>
        <w:snapToGrid w:val="0"/>
        <w:spacing w:line="56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3</w:t>
      </w:r>
      <w:r>
        <w:rPr>
          <w:rFonts w:ascii="宋体" w:hAnsi="宋体" w:hint="eastAsia"/>
          <w:bCs/>
          <w:sz w:val="24"/>
        </w:rPr>
        <w:t>服务期限</w:t>
      </w:r>
      <w:r>
        <w:rPr>
          <w:rFonts w:ascii="宋体" w:hAnsi="宋体" w:hint="eastAsia"/>
          <w:bCs/>
          <w:sz w:val="24"/>
        </w:rPr>
        <w:t>：两年，具体以单个项目收到招标人委托为准。单个项目设计服务期限</w:t>
      </w:r>
      <w:proofErr w:type="gramStart"/>
      <w:r>
        <w:rPr>
          <w:rFonts w:ascii="宋体" w:hAnsi="宋体" w:hint="eastAsia"/>
          <w:bCs/>
          <w:sz w:val="24"/>
        </w:rPr>
        <w:t>为接到</w:t>
      </w:r>
      <w:proofErr w:type="gramEnd"/>
      <w:r>
        <w:rPr>
          <w:rFonts w:ascii="宋体" w:hAnsi="宋体" w:hint="eastAsia"/>
          <w:bCs/>
          <w:sz w:val="24"/>
        </w:rPr>
        <w:t>学校委托之日至项目整体竣工验收合格之日止。</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2.4</w:t>
      </w:r>
      <w:r>
        <w:rPr>
          <w:rFonts w:ascii="宋体" w:hAnsi="宋体" w:hint="eastAsia"/>
          <w:sz w:val="24"/>
        </w:rPr>
        <w:t>服务范围及内容：</w:t>
      </w:r>
      <w:r>
        <w:rPr>
          <w:rFonts w:ascii="宋体" w:hAnsi="宋体" w:hint="eastAsia"/>
          <w:sz w:val="24"/>
        </w:rPr>
        <w:t>完成</w:t>
      </w:r>
      <w:r>
        <w:rPr>
          <w:rFonts w:ascii="宋体" w:hAnsi="宋体" w:hint="eastAsia"/>
          <w:sz w:val="24"/>
        </w:rPr>
        <w:t>招标人委托的单项</w:t>
      </w:r>
      <w:r>
        <w:rPr>
          <w:rFonts w:ascii="宋体" w:hAnsi="宋体" w:hint="eastAsia"/>
          <w:sz w:val="24"/>
        </w:rPr>
        <w:t>施工图设计</w:t>
      </w:r>
      <w:r>
        <w:rPr>
          <w:rFonts w:ascii="宋体" w:hAnsi="宋体" w:hint="eastAsia"/>
          <w:sz w:val="24"/>
        </w:rPr>
        <w:t>，</w:t>
      </w:r>
      <w:r>
        <w:rPr>
          <w:rFonts w:ascii="宋体" w:hAnsi="宋体" w:hint="eastAsia"/>
          <w:sz w:val="24"/>
        </w:rPr>
        <w:t>并完成</w:t>
      </w:r>
      <w:r>
        <w:rPr>
          <w:rFonts w:ascii="宋体" w:hAnsi="宋体" w:hint="eastAsia"/>
          <w:sz w:val="24"/>
        </w:rPr>
        <w:t>设计全套成果资料的制作</w:t>
      </w:r>
      <w:r>
        <w:rPr>
          <w:rFonts w:ascii="宋体" w:hAnsi="宋体" w:hint="eastAsia"/>
          <w:sz w:val="24"/>
        </w:rPr>
        <w:t>，</w:t>
      </w:r>
      <w:r>
        <w:rPr>
          <w:rFonts w:ascii="宋体" w:hAnsi="宋体" w:hint="eastAsia"/>
          <w:sz w:val="24"/>
        </w:rPr>
        <w:t>施工图设计审查及组织专家论证并通过专家评审、配合施工图审图公司审查及调整</w:t>
      </w:r>
      <w:r>
        <w:rPr>
          <w:rFonts w:ascii="宋体" w:hAnsi="宋体" w:hint="eastAsia"/>
          <w:sz w:val="24"/>
        </w:rPr>
        <w:t>，</w:t>
      </w:r>
      <w:r>
        <w:rPr>
          <w:rFonts w:ascii="宋体" w:hAnsi="宋体" w:hint="eastAsia"/>
          <w:sz w:val="24"/>
        </w:rPr>
        <w:t>配合</w:t>
      </w:r>
      <w:r>
        <w:rPr>
          <w:rFonts w:ascii="宋体" w:hAnsi="宋体" w:hint="eastAsia"/>
          <w:sz w:val="24"/>
        </w:rPr>
        <w:t>招标人</w:t>
      </w:r>
      <w:r>
        <w:rPr>
          <w:rFonts w:ascii="宋体" w:hAnsi="宋体" w:hint="eastAsia"/>
          <w:sz w:val="24"/>
        </w:rPr>
        <w:t>报批报建、专家咨询、资料收集等相关工作，以及施工过程中的全过程设计服务及协调工作</w:t>
      </w:r>
      <w:r>
        <w:rPr>
          <w:rFonts w:ascii="宋体" w:hAnsi="宋体" w:hint="eastAsia"/>
          <w:sz w:val="24"/>
        </w:rPr>
        <w:t>（</w:t>
      </w:r>
      <w:r>
        <w:rPr>
          <w:rFonts w:ascii="宋体" w:hAnsi="宋体" w:hint="eastAsia"/>
          <w:sz w:val="24"/>
        </w:rPr>
        <w:t>具体以学校单项委托书内容为准</w:t>
      </w:r>
      <w:r>
        <w:rPr>
          <w:rFonts w:ascii="宋体" w:hAnsi="宋体" w:hint="eastAsia"/>
          <w:sz w:val="24"/>
        </w:rPr>
        <w:t>）</w:t>
      </w:r>
      <w:r>
        <w:rPr>
          <w:rFonts w:ascii="宋体" w:hAnsi="宋体" w:hint="eastAsia"/>
          <w:sz w:val="24"/>
        </w:rPr>
        <w:t>。</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2.5</w:t>
      </w:r>
      <w:r>
        <w:rPr>
          <w:rFonts w:ascii="宋体" w:hAnsi="宋体" w:hint="eastAsia"/>
          <w:sz w:val="24"/>
        </w:rPr>
        <w:t>质量要求：</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）符合《建筑工程设计文件编制深度规定》（</w:t>
      </w:r>
      <w:proofErr w:type="gramStart"/>
      <w:r>
        <w:rPr>
          <w:rFonts w:ascii="宋体" w:hAnsi="宋体" w:hint="eastAsia"/>
          <w:sz w:val="24"/>
        </w:rPr>
        <w:t>建质函</w:t>
      </w:r>
      <w:proofErr w:type="gramEnd"/>
      <w:r>
        <w:rPr>
          <w:rFonts w:ascii="宋体" w:hAnsi="宋体" w:hint="eastAsia"/>
          <w:sz w:val="24"/>
        </w:rPr>
        <w:t>[2016]247</w:t>
      </w:r>
      <w:r>
        <w:rPr>
          <w:rFonts w:ascii="宋体" w:hAnsi="宋体" w:hint="eastAsia"/>
          <w:sz w:val="24"/>
        </w:rPr>
        <w:t>号）和国家强制性标准条文中的各阶段设计深度要求及国家现行法律、法规、规范和省市相关规定。</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）符合现行国家标准、规范，同时确保成果资料完整、真实准确、</w:t>
      </w:r>
      <w:proofErr w:type="gramStart"/>
      <w:r>
        <w:rPr>
          <w:rFonts w:ascii="宋体" w:hAnsi="宋体" w:hint="eastAsia"/>
          <w:sz w:val="24"/>
        </w:rPr>
        <w:t>清晰有</w:t>
      </w:r>
      <w:proofErr w:type="gramEnd"/>
      <w:r>
        <w:rPr>
          <w:rFonts w:ascii="宋体" w:hAnsi="宋体" w:hint="eastAsia"/>
          <w:sz w:val="24"/>
        </w:rPr>
        <w:t>据，设计满足施工图要求，通过各个阶段相关部门的审核，并对所提供的设计成果负终身质量责任。</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2.6</w:t>
      </w:r>
      <w:r>
        <w:rPr>
          <w:rFonts w:ascii="宋体" w:hAnsi="宋体" w:hint="eastAsia"/>
          <w:sz w:val="24"/>
        </w:rPr>
        <w:t>入围家数：</w:t>
      </w:r>
      <w:r>
        <w:rPr>
          <w:rFonts w:ascii="宋体" w:hAnsi="宋体" w:hint="eastAsia"/>
          <w:sz w:val="24"/>
        </w:rPr>
        <w:t>2</w:t>
      </w:r>
      <w:r>
        <w:rPr>
          <w:rFonts w:ascii="宋体" w:hAnsi="宋体" w:hint="eastAsia"/>
          <w:sz w:val="24"/>
        </w:rPr>
        <w:t>家</w:t>
      </w:r>
    </w:p>
    <w:p w:rsidR="00933436" w:rsidRDefault="00772FF6">
      <w:pPr>
        <w:pStyle w:val="2"/>
        <w:spacing w:before="0" w:after="0" w:line="560" w:lineRule="exact"/>
        <w:rPr>
          <w:rFonts w:ascii="宋体" w:eastAsia="宋体" w:hAnsi="宋体"/>
          <w:sz w:val="28"/>
          <w:szCs w:val="28"/>
        </w:rPr>
      </w:pPr>
      <w:bookmarkStart w:id="14" w:name="_Toc20997"/>
      <w:r>
        <w:rPr>
          <w:rFonts w:ascii="宋体" w:eastAsia="宋体" w:hAnsi="宋体" w:hint="eastAsia"/>
          <w:sz w:val="28"/>
          <w:szCs w:val="28"/>
        </w:rPr>
        <w:t>3.</w:t>
      </w:r>
      <w:r>
        <w:rPr>
          <w:rFonts w:ascii="宋体" w:eastAsia="宋体" w:hAnsi="宋体" w:hint="eastAsia"/>
          <w:sz w:val="28"/>
          <w:szCs w:val="28"/>
        </w:rPr>
        <w:t>投标人资格</w:t>
      </w:r>
      <w:bookmarkEnd w:id="12"/>
      <w:bookmarkEnd w:id="13"/>
      <w:r>
        <w:rPr>
          <w:rFonts w:ascii="宋体" w:eastAsia="宋体" w:hAnsi="宋体" w:hint="eastAsia"/>
          <w:sz w:val="28"/>
          <w:szCs w:val="28"/>
        </w:rPr>
        <w:t>要求</w:t>
      </w:r>
      <w:bookmarkEnd w:id="14"/>
    </w:p>
    <w:p w:rsidR="00933436" w:rsidRDefault="00772FF6">
      <w:pPr>
        <w:adjustRightInd w:val="0"/>
        <w:snapToGrid w:val="0"/>
        <w:spacing w:line="560" w:lineRule="exact"/>
        <w:ind w:firstLineChars="200" w:firstLine="480"/>
        <w:rPr>
          <w:rFonts w:ascii="宋体" w:hAnsi="宋体"/>
          <w:sz w:val="24"/>
        </w:rPr>
      </w:pPr>
      <w:bookmarkStart w:id="15" w:name="_Toc14041"/>
      <w:bookmarkStart w:id="16" w:name="_Toc30966"/>
      <w:bookmarkStart w:id="17" w:name="_Toc15559"/>
      <w:bookmarkStart w:id="18" w:name="_Toc9719"/>
      <w:bookmarkEnd w:id="15"/>
      <w:bookmarkEnd w:id="16"/>
      <w:r>
        <w:rPr>
          <w:rFonts w:ascii="宋体" w:hAnsi="宋体" w:hint="eastAsia"/>
          <w:sz w:val="24"/>
        </w:rPr>
        <w:t>3.1</w:t>
      </w:r>
      <w:r>
        <w:rPr>
          <w:rFonts w:ascii="宋体" w:hAnsi="宋体" w:hint="eastAsia"/>
          <w:sz w:val="24"/>
        </w:rPr>
        <w:t>资质要求：投标人须为国家工商行政管理部门登记注册的独立企业（事业）法人或组织，同时具备建设行政主管部门颁发的工程设计综合甲级资质或</w:t>
      </w:r>
      <w:r>
        <w:rPr>
          <w:rFonts w:ascii="宋体" w:hAnsi="宋体" w:hint="eastAsia"/>
          <w:sz w:val="24"/>
        </w:rPr>
        <w:t>建筑行业（建筑工程）工程设计丙级及以上资质。</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3.2</w:t>
      </w:r>
      <w:r>
        <w:rPr>
          <w:rFonts w:ascii="宋体" w:hAnsi="宋体" w:hint="eastAsia"/>
          <w:sz w:val="24"/>
        </w:rPr>
        <w:t>财务要求：提供</w:t>
      </w:r>
      <w:r>
        <w:rPr>
          <w:rFonts w:ascii="宋体" w:hAnsi="宋体" w:hint="eastAsia"/>
          <w:sz w:val="24"/>
        </w:rPr>
        <w:t>2019</w:t>
      </w:r>
      <w:r>
        <w:rPr>
          <w:rFonts w:ascii="宋体" w:hAnsi="宋体" w:hint="eastAsia"/>
          <w:sz w:val="24"/>
        </w:rPr>
        <w:t>年</w:t>
      </w:r>
      <w:r>
        <w:rPr>
          <w:rFonts w:ascii="宋体" w:hAnsi="宋体" w:hint="eastAsia"/>
          <w:sz w:val="24"/>
        </w:rPr>
        <w:t>度财务报表</w:t>
      </w:r>
      <w:r>
        <w:rPr>
          <w:rFonts w:ascii="宋体" w:hAnsi="宋体" w:hint="eastAsia"/>
          <w:sz w:val="24"/>
        </w:rPr>
        <w:t>(</w:t>
      </w:r>
      <w:r>
        <w:rPr>
          <w:rFonts w:ascii="宋体" w:hAnsi="宋体" w:hint="eastAsia"/>
          <w:sz w:val="24"/>
        </w:rPr>
        <w:t>包括资产负债表、利润表、现金流量表</w:t>
      </w:r>
      <w:r>
        <w:rPr>
          <w:rFonts w:ascii="宋体" w:hAnsi="宋体" w:hint="eastAsia"/>
          <w:sz w:val="24"/>
        </w:rPr>
        <w:t>)</w:t>
      </w:r>
      <w:r>
        <w:rPr>
          <w:rFonts w:ascii="宋体" w:hAnsi="宋体" w:hint="eastAsia"/>
          <w:sz w:val="24"/>
        </w:rPr>
        <w:t>，成立不满</w:t>
      </w:r>
      <w:r>
        <w:rPr>
          <w:rFonts w:ascii="宋体" w:hAnsi="宋体" w:hint="eastAsia"/>
          <w:sz w:val="24"/>
        </w:rPr>
        <w:t>1</w:t>
      </w:r>
      <w:r>
        <w:rPr>
          <w:rFonts w:ascii="宋体" w:hAnsi="宋体" w:hint="eastAsia"/>
          <w:sz w:val="24"/>
        </w:rPr>
        <w:t>年的，提供自成立至今的财务报表</w:t>
      </w:r>
      <w:r>
        <w:rPr>
          <w:rFonts w:ascii="宋体" w:hAnsi="宋体" w:hint="eastAsia"/>
          <w:sz w:val="24"/>
        </w:rPr>
        <w:t>(</w:t>
      </w:r>
      <w:r>
        <w:rPr>
          <w:rFonts w:ascii="宋体" w:hAnsi="宋体" w:hint="eastAsia"/>
          <w:sz w:val="24"/>
        </w:rPr>
        <w:t>包括资产负债表、利润表、现金流量表</w:t>
      </w:r>
      <w:r>
        <w:rPr>
          <w:rFonts w:ascii="宋体" w:hAnsi="宋体" w:hint="eastAsia"/>
          <w:sz w:val="24"/>
        </w:rPr>
        <w:t>)</w:t>
      </w:r>
      <w:r>
        <w:rPr>
          <w:rFonts w:ascii="宋体" w:hAnsi="宋体" w:hint="eastAsia"/>
          <w:sz w:val="24"/>
          <w:szCs w:val="24"/>
        </w:rPr>
        <w:t>。</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3.3</w:t>
      </w:r>
      <w:r>
        <w:rPr>
          <w:rFonts w:ascii="宋体" w:hAnsi="宋体" w:hint="eastAsia"/>
          <w:sz w:val="24"/>
        </w:rPr>
        <w:t>设计负责人要求：（</w:t>
      </w:r>
      <w:r>
        <w:rPr>
          <w:rFonts w:ascii="宋体" w:hAnsi="宋体" w:hint="eastAsia"/>
          <w:sz w:val="24"/>
        </w:rPr>
        <w:t>1</w:t>
      </w:r>
      <w:r>
        <w:rPr>
          <w:rFonts w:ascii="宋体" w:hAnsi="宋体" w:hint="eastAsia"/>
          <w:sz w:val="24"/>
        </w:rPr>
        <w:t>）设计负责人须具备国家二级及以上建筑师资格</w:t>
      </w:r>
      <w:r>
        <w:rPr>
          <w:rFonts w:ascii="宋体" w:hAnsi="宋体" w:hint="eastAsia"/>
          <w:sz w:val="24"/>
        </w:rPr>
        <w:t>(</w:t>
      </w:r>
      <w:r>
        <w:rPr>
          <w:rFonts w:ascii="宋体" w:hAnsi="宋体" w:hint="eastAsia"/>
          <w:sz w:val="24"/>
        </w:rPr>
        <w:t>建筑工程专业</w:t>
      </w:r>
      <w:r>
        <w:rPr>
          <w:rFonts w:ascii="宋体" w:hAnsi="宋体" w:hint="eastAsia"/>
          <w:sz w:val="24"/>
        </w:rPr>
        <w:t>)</w:t>
      </w:r>
      <w:r>
        <w:rPr>
          <w:rFonts w:ascii="宋体" w:hAnsi="宋体" w:hint="eastAsia"/>
          <w:sz w:val="24"/>
        </w:rPr>
        <w:t>；（</w:t>
      </w:r>
      <w:r>
        <w:rPr>
          <w:rFonts w:ascii="宋体" w:hAnsi="宋体" w:hint="eastAsia"/>
          <w:sz w:val="24"/>
        </w:rPr>
        <w:t>2</w:t>
      </w:r>
      <w:r>
        <w:rPr>
          <w:rFonts w:ascii="宋体" w:hAnsi="宋体" w:hint="eastAsia"/>
          <w:sz w:val="24"/>
        </w:rPr>
        <w:t>）设计负责人从</w:t>
      </w:r>
      <w:r>
        <w:rPr>
          <w:rFonts w:ascii="宋体" w:hAnsi="宋体" w:hint="eastAsia"/>
          <w:sz w:val="24"/>
        </w:rPr>
        <w:t>2017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日至今至少承担过</w:t>
      </w:r>
      <w:r>
        <w:rPr>
          <w:rFonts w:ascii="宋体" w:hAnsi="宋体" w:hint="eastAsia"/>
          <w:sz w:val="24"/>
        </w:rPr>
        <w:t>1</w:t>
      </w:r>
      <w:r>
        <w:rPr>
          <w:rFonts w:ascii="宋体" w:hAnsi="宋体" w:hint="eastAsia"/>
          <w:sz w:val="24"/>
        </w:rPr>
        <w:t>项类似工程项目设计业绩；（</w:t>
      </w:r>
      <w:r>
        <w:rPr>
          <w:rFonts w:ascii="宋体" w:hAnsi="宋体" w:hint="eastAsia"/>
          <w:sz w:val="24"/>
        </w:rPr>
        <w:t>3</w:t>
      </w:r>
      <w:r>
        <w:rPr>
          <w:rFonts w:ascii="宋体" w:hAnsi="宋体" w:hint="eastAsia"/>
          <w:sz w:val="24"/>
        </w:rPr>
        <w:t>）设计负责人须具备中级及以上职称，设计负责人必须是本单位在职员工并提供劳动合同和出具近三个月本单位</w:t>
      </w:r>
      <w:proofErr w:type="gramStart"/>
      <w:r>
        <w:rPr>
          <w:rFonts w:ascii="宋体" w:hAnsi="宋体" w:hint="eastAsia"/>
          <w:sz w:val="24"/>
        </w:rPr>
        <w:t>社保证明</w:t>
      </w:r>
      <w:proofErr w:type="gramEnd"/>
      <w:r>
        <w:rPr>
          <w:rFonts w:ascii="宋体" w:hAnsi="宋体" w:hint="eastAsia"/>
          <w:sz w:val="24"/>
          <w:szCs w:val="24"/>
        </w:rPr>
        <w:t>。</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3.4</w:t>
      </w:r>
      <w:r>
        <w:rPr>
          <w:rFonts w:ascii="宋体" w:hAnsi="宋体" w:hint="eastAsia"/>
          <w:sz w:val="24"/>
        </w:rPr>
        <w:t>信用要求：投标人未被“信用中</w:t>
      </w:r>
      <w:r>
        <w:rPr>
          <w:rFonts w:ascii="宋体" w:hAnsi="宋体" w:hint="eastAsia"/>
          <w:sz w:val="24"/>
        </w:rPr>
        <w:t>国”网站（</w:t>
      </w:r>
      <w:r>
        <w:rPr>
          <w:rFonts w:ascii="宋体" w:hAnsi="宋体" w:hint="eastAsia"/>
          <w:sz w:val="24"/>
        </w:rPr>
        <w:t>www.creditchina.gov.cn</w:t>
      </w:r>
      <w:r>
        <w:rPr>
          <w:rFonts w:ascii="宋体" w:hAnsi="宋体" w:hint="eastAsia"/>
          <w:sz w:val="24"/>
        </w:rPr>
        <w:t>）列为失信被执行人、重大税收违法案件当事人名单，须提供查询结果证明材料（查询时间：自本招标公告发布之日起至投标截止时间止）</w:t>
      </w:r>
      <w:r>
        <w:rPr>
          <w:rFonts w:ascii="宋体" w:hAnsi="宋体" w:hint="eastAsia"/>
          <w:sz w:val="24"/>
          <w:szCs w:val="24"/>
        </w:rPr>
        <w:t>。</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3.5</w:t>
      </w:r>
      <w:r>
        <w:rPr>
          <w:rFonts w:ascii="宋体" w:hAnsi="宋体" w:hint="eastAsia"/>
          <w:sz w:val="24"/>
        </w:rPr>
        <w:t>投标人业绩要求：投标人</w:t>
      </w:r>
      <w:r>
        <w:rPr>
          <w:rFonts w:ascii="宋体" w:hAnsi="宋体" w:hint="eastAsia"/>
          <w:sz w:val="24"/>
        </w:rPr>
        <w:t>2017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日至今（以合同签订日期为准）至少承担过</w:t>
      </w:r>
      <w:r>
        <w:rPr>
          <w:rFonts w:ascii="宋体" w:hAnsi="宋体" w:hint="eastAsia"/>
          <w:sz w:val="24"/>
        </w:rPr>
        <w:t>1</w:t>
      </w:r>
      <w:r>
        <w:rPr>
          <w:rFonts w:ascii="宋体" w:hAnsi="宋体" w:hint="eastAsia"/>
          <w:sz w:val="24"/>
        </w:rPr>
        <w:t>项类似工程项目设计业绩。</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3.6</w:t>
      </w:r>
      <w:r>
        <w:rPr>
          <w:rFonts w:ascii="宋体" w:hAnsi="宋体" w:hint="eastAsia"/>
          <w:sz w:val="24"/>
        </w:rPr>
        <w:t>不接受联合体投标。</w:t>
      </w:r>
    </w:p>
    <w:p w:rsidR="00933436" w:rsidRDefault="00772FF6">
      <w:pPr>
        <w:pStyle w:val="2"/>
        <w:spacing w:before="0" w:after="0" w:line="560" w:lineRule="exact"/>
        <w:rPr>
          <w:rFonts w:ascii="宋体" w:eastAsia="宋体" w:hAnsi="宋体"/>
          <w:sz w:val="28"/>
          <w:szCs w:val="28"/>
        </w:rPr>
      </w:pPr>
      <w:bookmarkStart w:id="19" w:name="_Toc30563"/>
      <w:r>
        <w:rPr>
          <w:rFonts w:ascii="宋体" w:eastAsia="宋体" w:hAnsi="宋体" w:hint="eastAsia"/>
          <w:sz w:val="28"/>
          <w:szCs w:val="28"/>
        </w:rPr>
        <w:t>4.</w:t>
      </w:r>
      <w:bookmarkEnd w:id="17"/>
      <w:bookmarkEnd w:id="18"/>
      <w:r>
        <w:rPr>
          <w:rFonts w:ascii="宋体" w:eastAsia="宋体" w:hAnsi="宋体" w:hint="eastAsia"/>
          <w:sz w:val="28"/>
          <w:szCs w:val="28"/>
        </w:rPr>
        <w:t>招标文件的获取</w:t>
      </w:r>
      <w:bookmarkEnd w:id="19"/>
    </w:p>
    <w:p w:rsidR="00933436" w:rsidRDefault="00772FF6">
      <w:pPr>
        <w:adjustRightInd w:val="0"/>
        <w:snapToGrid w:val="0"/>
        <w:spacing w:line="560" w:lineRule="exact"/>
        <w:ind w:firstLineChars="200" w:firstLine="480"/>
        <w:rPr>
          <w:rFonts w:ascii="宋体" w:hAnsi="宋体"/>
          <w:sz w:val="24"/>
        </w:rPr>
      </w:pPr>
      <w:bookmarkStart w:id="20" w:name="_Toc19750"/>
      <w:bookmarkStart w:id="21" w:name="_Toc27060"/>
      <w:r>
        <w:rPr>
          <w:rFonts w:ascii="宋体" w:hAnsi="宋体" w:hint="eastAsia"/>
          <w:sz w:val="24"/>
        </w:rPr>
        <w:t>4.1</w:t>
      </w:r>
      <w:r>
        <w:rPr>
          <w:rFonts w:ascii="宋体" w:hAnsi="宋体" w:hint="eastAsia"/>
          <w:sz w:val="24"/>
        </w:rPr>
        <w:t>凡有意参加投标者，请于</w:t>
      </w:r>
      <w:r>
        <w:rPr>
          <w:rFonts w:ascii="宋体" w:hAnsi="宋体" w:hint="eastAsia"/>
          <w:sz w:val="24"/>
        </w:rPr>
        <w:t>2020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日至</w:t>
      </w:r>
      <w:r>
        <w:rPr>
          <w:rFonts w:ascii="宋体" w:hAnsi="宋体" w:hint="eastAsia"/>
          <w:sz w:val="24"/>
        </w:rPr>
        <w:t>2021</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8</w:t>
      </w:r>
      <w:r>
        <w:rPr>
          <w:rFonts w:ascii="宋体" w:hAnsi="宋体" w:hint="eastAsia"/>
          <w:sz w:val="24"/>
        </w:rPr>
        <w:t>日（法定节假日除外），每日上午</w:t>
      </w:r>
      <w:r>
        <w:rPr>
          <w:rFonts w:ascii="宋体" w:hAnsi="宋体" w:hint="eastAsia"/>
          <w:sz w:val="24"/>
        </w:rPr>
        <w:t>8</w:t>
      </w:r>
      <w:r>
        <w:rPr>
          <w:rFonts w:ascii="宋体" w:hAnsi="宋体" w:hint="eastAsia"/>
          <w:sz w:val="24"/>
        </w:rPr>
        <w:t>时</w:t>
      </w:r>
      <w:r>
        <w:rPr>
          <w:rFonts w:ascii="宋体" w:hAnsi="宋体" w:hint="eastAsia"/>
          <w:sz w:val="24"/>
        </w:rPr>
        <w:t>30</w:t>
      </w:r>
      <w:r>
        <w:rPr>
          <w:rFonts w:ascii="宋体" w:hAnsi="宋体" w:hint="eastAsia"/>
          <w:sz w:val="24"/>
        </w:rPr>
        <w:t>分至</w:t>
      </w:r>
      <w:r>
        <w:rPr>
          <w:rFonts w:ascii="宋体" w:hAnsi="宋体" w:hint="eastAsia"/>
          <w:sz w:val="24"/>
        </w:rPr>
        <w:t>12</w:t>
      </w:r>
      <w:r>
        <w:rPr>
          <w:rFonts w:ascii="宋体" w:hAnsi="宋体" w:hint="eastAsia"/>
          <w:sz w:val="24"/>
        </w:rPr>
        <w:t>时</w:t>
      </w:r>
      <w:r>
        <w:rPr>
          <w:rFonts w:ascii="宋体" w:hAnsi="宋体" w:hint="eastAsia"/>
          <w:sz w:val="24"/>
        </w:rPr>
        <w:t>00</w:t>
      </w:r>
      <w:r>
        <w:rPr>
          <w:rFonts w:ascii="宋体" w:hAnsi="宋体" w:hint="eastAsia"/>
          <w:sz w:val="24"/>
        </w:rPr>
        <w:t>分，下午</w:t>
      </w:r>
      <w:r>
        <w:rPr>
          <w:rFonts w:ascii="宋体" w:hAnsi="宋体" w:hint="eastAsia"/>
          <w:sz w:val="24"/>
        </w:rPr>
        <w:t>13</w:t>
      </w:r>
      <w:r>
        <w:rPr>
          <w:rFonts w:ascii="宋体" w:hAnsi="宋体" w:hint="eastAsia"/>
          <w:sz w:val="24"/>
        </w:rPr>
        <w:t>时</w:t>
      </w:r>
      <w:r>
        <w:rPr>
          <w:rFonts w:ascii="宋体" w:hAnsi="宋体" w:hint="eastAsia"/>
          <w:sz w:val="24"/>
        </w:rPr>
        <w:t>30</w:t>
      </w:r>
      <w:r>
        <w:rPr>
          <w:rFonts w:ascii="宋体" w:hAnsi="宋体" w:hint="eastAsia"/>
          <w:sz w:val="24"/>
        </w:rPr>
        <w:t>分至</w:t>
      </w:r>
      <w:r>
        <w:rPr>
          <w:rFonts w:ascii="宋体" w:hAnsi="宋体" w:hint="eastAsia"/>
          <w:sz w:val="24"/>
        </w:rPr>
        <w:t>17</w:t>
      </w:r>
      <w:r>
        <w:rPr>
          <w:rFonts w:ascii="宋体" w:hAnsi="宋体" w:hint="eastAsia"/>
          <w:sz w:val="24"/>
        </w:rPr>
        <w:t>时</w:t>
      </w:r>
      <w:r>
        <w:rPr>
          <w:rFonts w:ascii="宋体" w:hAnsi="宋体" w:hint="eastAsia"/>
          <w:sz w:val="24"/>
        </w:rPr>
        <w:t>30</w:t>
      </w:r>
      <w:r>
        <w:rPr>
          <w:rFonts w:ascii="宋体" w:hAnsi="宋体" w:hint="eastAsia"/>
          <w:sz w:val="24"/>
        </w:rPr>
        <w:lastRenderedPageBreak/>
        <w:t>分（北京时间，下同），在云南省昆明市盘龙区联盟路与万宏路交汇处万宏嘉园</w:t>
      </w:r>
      <w:proofErr w:type="gramStart"/>
      <w:r>
        <w:rPr>
          <w:rFonts w:ascii="宋体" w:hAnsi="宋体" w:hint="eastAsia"/>
          <w:sz w:val="24"/>
        </w:rPr>
        <w:t>沣</w:t>
      </w:r>
      <w:proofErr w:type="gramEnd"/>
      <w:r>
        <w:rPr>
          <w:rFonts w:ascii="宋体" w:hAnsi="宋体" w:hint="eastAsia"/>
          <w:sz w:val="24"/>
        </w:rPr>
        <w:t>苑（地块三）</w:t>
      </w:r>
      <w:r>
        <w:rPr>
          <w:rFonts w:ascii="宋体" w:hAnsi="宋体" w:hint="eastAsia"/>
          <w:sz w:val="24"/>
        </w:rPr>
        <w:t>B</w:t>
      </w:r>
      <w:r>
        <w:rPr>
          <w:rFonts w:ascii="宋体" w:hAnsi="宋体" w:hint="eastAsia"/>
          <w:sz w:val="24"/>
        </w:rPr>
        <w:t>座</w:t>
      </w:r>
      <w:r>
        <w:rPr>
          <w:rFonts w:ascii="宋体" w:hAnsi="宋体" w:hint="eastAsia"/>
          <w:sz w:val="24"/>
        </w:rPr>
        <w:t>15</w:t>
      </w:r>
      <w:r>
        <w:rPr>
          <w:rFonts w:ascii="宋体" w:hAnsi="宋体" w:hint="eastAsia"/>
          <w:sz w:val="24"/>
        </w:rPr>
        <w:t>层（奥斯</w:t>
      </w:r>
      <w:proofErr w:type="gramStart"/>
      <w:r>
        <w:rPr>
          <w:rFonts w:ascii="宋体" w:hAnsi="宋体" w:hint="eastAsia"/>
          <w:sz w:val="24"/>
        </w:rPr>
        <w:t>迪</w:t>
      </w:r>
      <w:proofErr w:type="gramEnd"/>
      <w:r>
        <w:rPr>
          <w:rFonts w:ascii="宋体" w:hAnsi="宋体" w:hint="eastAsia"/>
          <w:sz w:val="24"/>
        </w:rPr>
        <w:t>商务中心</w:t>
      </w:r>
      <w:r>
        <w:rPr>
          <w:rFonts w:ascii="宋体" w:hAnsi="宋体" w:hint="eastAsia"/>
          <w:sz w:val="24"/>
        </w:rPr>
        <w:t>B</w:t>
      </w:r>
      <w:r>
        <w:rPr>
          <w:rFonts w:ascii="宋体" w:hAnsi="宋体" w:hint="eastAsia"/>
          <w:sz w:val="24"/>
        </w:rPr>
        <w:t>座</w:t>
      </w:r>
      <w:r>
        <w:rPr>
          <w:rFonts w:ascii="宋体" w:hAnsi="宋体" w:hint="eastAsia"/>
          <w:sz w:val="24"/>
        </w:rPr>
        <w:t>15</w:t>
      </w:r>
      <w:r>
        <w:rPr>
          <w:rFonts w:ascii="宋体" w:hAnsi="宋体" w:hint="eastAsia"/>
          <w:sz w:val="24"/>
        </w:rPr>
        <w:t>层）</w:t>
      </w:r>
      <w:proofErr w:type="gramStart"/>
      <w:r>
        <w:rPr>
          <w:rFonts w:ascii="宋体" w:hAnsi="宋体" w:hint="eastAsia"/>
          <w:sz w:val="24"/>
        </w:rPr>
        <w:t>持以下</w:t>
      </w:r>
      <w:proofErr w:type="gramEnd"/>
      <w:r>
        <w:rPr>
          <w:rFonts w:ascii="宋体" w:hAnsi="宋体" w:hint="eastAsia"/>
          <w:sz w:val="24"/>
        </w:rPr>
        <w:t>资料获取招标文件或将以下资料盖章扫描发至</w:t>
      </w:r>
      <w:r>
        <w:rPr>
          <w:rFonts w:ascii="宋体" w:hAnsi="宋体" w:hint="eastAsia"/>
          <w:sz w:val="24"/>
        </w:rPr>
        <w:t>277390795@qq.com</w:t>
      </w:r>
      <w:r>
        <w:rPr>
          <w:rFonts w:ascii="宋体" w:hAnsi="宋体" w:hint="eastAsia"/>
          <w:sz w:val="24"/>
        </w:rPr>
        <w:t>邮箱；</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4.1.1</w:t>
      </w:r>
      <w:r>
        <w:rPr>
          <w:rFonts w:ascii="宋体" w:hAnsi="宋体" w:hint="eastAsia"/>
          <w:sz w:val="24"/>
        </w:rPr>
        <w:t>营业执照副本（复印件加盖公章）；</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4.1.2</w:t>
      </w:r>
      <w:r>
        <w:rPr>
          <w:rFonts w:ascii="宋体" w:hAnsi="宋体" w:hint="eastAsia"/>
          <w:sz w:val="24"/>
        </w:rPr>
        <w:t>若为法定代表人（单位负责人）获取招标文件，须提供法定代表人（单位负责人）身份证明书及身份证原件；若为委托代理人获取招标文件，须提供授权委托书、法定代表人（单位负责人）身份证明书及被授权人身份证原件；</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4.1.3</w:t>
      </w:r>
      <w:r>
        <w:rPr>
          <w:rFonts w:ascii="宋体" w:hAnsi="宋体" w:hint="eastAsia"/>
          <w:sz w:val="24"/>
        </w:rPr>
        <w:t>联系人的电话、</w:t>
      </w:r>
      <w:r>
        <w:rPr>
          <w:rFonts w:ascii="宋体" w:hAnsi="宋体" w:hint="eastAsia"/>
          <w:sz w:val="24"/>
        </w:rPr>
        <w:t>E-mail</w:t>
      </w:r>
      <w:r>
        <w:rPr>
          <w:rFonts w:ascii="宋体" w:hAnsi="宋体" w:hint="eastAsia"/>
          <w:sz w:val="24"/>
        </w:rPr>
        <w:t>等联系方式资料；</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4.1.4</w:t>
      </w:r>
      <w:r>
        <w:rPr>
          <w:rFonts w:ascii="宋体" w:hAnsi="宋体" w:hint="eastAsia"/>
          <w:sz w:val="24"/>
        </w:rPr>
        <w:t>开户许可证或基本存款账户信息（复印件加盖公章）。</w:t>
      </w:r>
    </w:p>
    <w:p w:rsidR="00933436" w:rsidRDefault="00772FF6">
      <w:pPr>
        <w:adjustRightInd w:val="0"/>
        <w:snapToGrid w:val="0"/>
        <w:spacing w:line="560" w:lineRule="exact"/>
        <w:ind w:firstLineChars="200" w:firstLine="480"/>
        <w:rPr>
          <w:rFonts w:ascii="宋体" w:hAnsi="宋体"/>
          <w:sz w:val="24"/>
        </w:rPr>
      </w:pPr>
      <w:r>
        <w:rPr>
          <w:rFonts w:ascii="宋体" w:hAnsi="宋体" w:hint="eastAsia"/>
          <w:sz w:val="24"/>
        </w:rPr>
        <w:t>4.2</w:t>
      </w:r>
      <w:r>
        <w:rPr>
          <w:rFonts w:ascii="宋体" w:hAnsi="宋体" w:hint="eastAsia"/>
          <w:sz w:val="24"/>
        </w:rPr>
        <w:t>招标文件售价</w:t>
      </w:r>
      <w:r>
        <w:rPr>
          <w:rFonts w:ascii="宋体" w:hAnsi="宋体" w:hint="eastAsia"/>
          <w:sz w:val="24"/>
        </w:rPr>
        <w:t>¥500</w:t>
      </w:r>
      <w:r>
        <w:rPr>
          <w:rFonts w:ascii="宋体" w:hAnsi="宋体" w:hint="eastAsia"/>
          <w:sz w:val="24"/>
        </w:rPr>
        <w:t>元</w:t>
      </w:r>
      <w:r>
        <w:rPr>
          <w:rFonts w:ascii="宋体" w:hAnsi="宋体" w:hint="eastAsia"/>
          <w:sz w:val="24"/>
        </w:rPr>
        <w:t>/</w:t>
      </w:r>
      <w:r>
        <w:rPr>
          <w:rFonts w:ascii="宋体" w:hAnsi="宋体" w:hint="eastAsia"/>
          <w:sz w:val="24"/>
        </w:rPr>
        <w:t>份，售后不退。</w:t>
      </w:r>
    </w:p>
    <w:p w:rsidR="00933436" w:rsidRDefault="00772FF6">
      <w:pPr>
        <w:pStyle w:val="2"/>
        <w:spacing w:before="0" w:after="0" w:line="560" w:lineRule="exact"/>
        <w:rPr>
          <w:rFonts w:ascii="宋体" w:eastAsia="宋体" w:hAnsi="宋体"/>
        </w:rPr>
      </w:pPr>
      <w:bookmarkStart w:id="22" w:name="_Toc17022"/>
      <w:r>
        <w:rPr>
          <w:rFonts w:ascii="宋体" w:eastAsia="宋体" w:hAnsi="宋体" w:hint="eastAsia"/>
          <w:sz w:val="28"/>
          <w:szCs w:val="28"/>
        </w:rPr>
        <w:t>5.</w:t>
      </w:r>
      <w:r>
        <w:rPr>
          <w:rFonts w:ascii="宋体" w:eastAsia="宋体" w:hAnsi="宋体" w:hint="eastAsia"/>
          <w:sz w:val="28"/>
          <w:szCs w:val="28"/>
        </w:rPr>
        <w:t>投标文件的递交</w:t>
      </w:r>
      <w:bookmarkEnd w:id="20"/>
      <w:bookmarkEnd w:id="21"/>
      <w:bookmarkEnd w:id="22"/>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5.1</w:t>
      </w:r>
      <w:r>
        <w:rPr>
          <w:rFonts w:ascii="宋体" w:hAnsi="宋体" w:hint="eastAsia"/>
          <w:sz w:val="24"/>
          <w:szCs w:val="24"/>
        </w:rPr>
        <w:t>投标文件递交时间：</w:t>
      </w:r>
      <w:r>
        <w:rPr>
          <w:rFonts w:ascii="宋体" w:hAnsi="宋体" w:hint="eastAsia"/>
          <w:sz w:val="24"/>
          <w:szCs w:val="24"/>
          <w:u w:val="single"/>
        </w:rPr>
        <w:t>20</w:t>
      </w:r>
      <w:r>
        <w:rPr>
          <w:rFonts w:ascii="宋体" w:hAnsi="宋体"/>
          <w:sz w:val="24"/>
          <w:szCs w:val="24"/>
          <w:u w:val="single"/>
        </w:rPr>
        <w:t>2</w:t>
      </w:r>
      <w:r>
        <w:rPr>
          <w:rFonts w:ascii="宋体" w:hAnsi="宋体" w:hint="eastAsia"/>
          <w:sz w:val="24"/>
          <w:szCs w:val="24"/>
          <w:u w:val="single"/>
        </w:rPr>
        <w:t>1</w:t>
      </w:r>
      <w:r>
        <w:rPr>
          <w:rFonts w:ascii="宋体" w:hAnsi="宋体" w:hint="eastAsia"/>
          <w:sz w:val="24"/>
          <w:szCs w:val="24"/>
        </w:rPr>
        <w:t>年</w:t>
      </w:r>
      <w:r>
        <w:rPr>
          <w:rFonts w:ascii="宋体" w:hAnsi="宋体" w:hint="eastAsia"/>
          <w:sz w:val="24"/>
          <w:szCs w:val="24"/>
          <w:u w:val="single"/>
        </w:rPr>
        <w:t>1</w:t>
      </w:r>
      <w:r>
        <w:rPr>
          <w:rFonts w:ascii="宋体" w:hAnsi="宋体" w:hint="eastAsia"/>
          <w:sz w:val="24"/>
          <w:szCs w:val="24"/>
        </w:rPr>
        <w:t>月</w:t>
      </w:r>
      <w:r>
        <w:rPr>
          <w:rFonts w:ascii="宋体" w:hAnsi="宋体" w:hint="eastAsia"/>
          <w:sz w:val="24"/>
          <w:szCs w:val="24"/>
          <w:u w:val="single"/>
        </w:rPr>
        <w:t>21</w:t>
      </w:r>
      <w:r>
        <w:rPr>
          <w:rFonts w:ascii="宋体" w:hAnsi="宋体" w:hint="eastAsia"/>
          <w:sz w:val="24"/>
          <w:szCs w:val="24"/>
        </w:rPr>
        <w:t>日</w:t>
      </w:r>
      <w:r>
        <w:rPr>
          <w:rFonts w:ascii="宋体" w:hAnsi="宋体"/>
          <w:sz w:val="24"/>
          <w:szCs w:val="24"/>
          <w:u w:val="single"/>
        </w:rPr>
        <w:t>09</w:t>
      </w:r>
      <w:r>
        <w:rPr>
          <w:rFonts w:ascii="宋体" w:hAnsi="宋体" w:hint="eastAsia"/>
          <w:sz w:val="24"/>
          <w:szCs w:val="24"/>
        </w:rPr>
        <w:t>时</w:t>
      </w:r>
      <w:r>
        <w:rPr>
          <w:rFonts w:ascii="宋体" w:hAnsi="宋体"/>
          <w:sz w:val="24"/>
          <w:szCs w:val="24"/>
          <w:u w:val="single"/>
        </w:rPr>
        <w:t>00</w:t>
      </w:r>
      <w:r>
        <w:rPr>
          <w:rFonts w:ascii="宋体" w:hAnsi="宋体" w:hint="eastAsia"/>
          <w:sz w:val="24"/>
          <w:szCs w:val="24"/>
        </w:rPr>
        <w:t>分至</w:t>
      </w:r>
      <w:r>
        <w:rPr>
          <w:rFonts w:ascii="宋体" w:hAnsi="宋体" w:hint="eastAsia"/>
          <w:sz w:val="24"/>
          <w:szCs w:val="24"/>
          <w:u w:val="single"/>
        </w:rPr>
        <w:t>20</w:t>
      </w:r>
      <w:r>
        <w:rPr>
          <w:rFonts w:ascii="宋体" w:hAnsi="宋体"/>
          <w:sz w:val="24"/>
          <w:szCs w:val="24"/>
          <w:u w:val="single"/>
        </w:rPr>
        <w:t>2</w:t>
      </w:r>
      <w:r>
        <w:rPr>
          <w:rFonts w:ascii="宋体" w:hAnsi="宋体" w:hint="eastAsia"/>
          <w:sz w:val="24"/>
          <w:szCs w:val="24"/>
          <w:u w:val="single"/>
        </w:rPr>
        <w:t>1</w:t>
      </w:r>
      <w:r>
        <w:rPr>
          <w:rFonts w:ascii="宋体" w:hAnsi="宋体" w:hint="eastAsia"/>
          <w:sz w:val="24"/>
          <w:szCs w:val="24"/>
        </w:rPr>
        <w:t>年</w:t>
      </w:r>
      <w:r>
        <w:rPr>
          <w:rFonts w:ascii="宋体" w:hAnsi="宋体" w:hint="eastAsia"/>
          <w:sz w:val="24"/>
          <w:szCs w:val="24"/>
          <w:u w:val="single"/>
        </w:rPr>
        <w:t>1</w:t>
      </w:r>
      <w:r>
        <w:rPr>
          <w:rFonts w:ascii="宋体" w:hAnsi="宋体" w:hint="eastAsia"/>
          <w:sz w:val="24"/>
          <w:szCs w:val="24"/>
        </w:rPr>
        <w:t>月</w:t>
      </w:r>
      <w:r>
        <w:rPr>
          <w:rFonts w:ascii="宋体" w:hAnsi="宋体" w:hint="eastAsia"/>
          <w:sz w:val="24"/>
          <w:szCs w:val="24"/>
          <w:u w:val="single"/>
        </w:rPr>
        <w:t>21</w:t>
      </w:r>
      <w:r>
        <w:rPr>
          <w:rFonts w:ascii="宋体" w:hAnsi="宋体" w:hint="eastAsia"/>
          <w:sz w:val="24"/>
          <w:szCs w:val="24"/>
        </w:rPr>
        <w:t>日</w:t>
      </w:r>
      <w:r>
        <w:rPr>
          <w:rFonts w:ascii="宋体" w:hAnsi="宋体"/>
          <w:sz w:val="24"/>
          <w:szCs w:val="24"/>
          <w:u w:val="single"/>
        </w:rPr>
        <w:t>09</w:t>
      </w:r>
      <w:r>
        <w:rPr>
          <w:rFonts w:ascii="宋体" w:hAnsi="宋体" w:hint="eastAsia"/>
          <w:sz w:val="24"/>
          <w:szCs w:val="24"/>
        </w:rPr>
        <w:t>时</w:t>
      </w:r>
      <w:r>
        <w:rPr>
          <w:rFonts w:ascii="宋体" w:hAnsi="宋体"/>
          <w:sz w:val="24"/>
          <w:szCs w:val="24"/>
          <w:u w:val="single"/>
        </w:rPr>
        <w:t>30</w:t>
      </w:r>
      <w:r>
        <w:rPr>
          <w:rFonts w:ascii="宋体" w:hAnsi="宋体" w:hint="eastAsia"/>
          <w:sz w:val="24"/>
          <w:szCs w:val="24"/>
        </w:rPr>
        <w:t>分。</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szCs w:val="24"/>
        </w:rPr>
        <w:t>投标文件递交截止时间</w:t>
      </w:r>
      <w:r>
        <w:rPr>
          <w:rFonts w:ascii="宋体" w:hAnsi="宋体" w:hint="eastAsia"/>
          <w:sz w:val="24"/>
          <w:szCs w:val="24"/>
        </w:rPr>
        <w:t>(</w:t>
      </w:r>
      <w:r>
        <w:rPr>
          <w:rFonts w:ascii="宋体" w:hAnsi="宋体" w:hint="eastAsia"/>
          <w:sz w:val="24"/>
          <w:szCs w:val="24"/>
        </w:rPr>
        <w:t>投标截止时间</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20</w:t>
      </w:r>
      <w:r>
        <w:rPr>
          <w:rFonts w:ascii="宋体" w:hAnsi="宋体"/>
          <w:sz w:val="24"/>
          <w:szCs w:val="24"/>
          <w:u w:val="single"/>
        </w:rPr>
        <w:t>2</w:t>
      </w:r>
      <w:r>
        <w:rPr>
          <w:rFonts w:ascii="宋体" w:hAnsi="宋体" w:hint="eastAsia"/>
          <w:sz w:val="24"/>
          <w:szCs w:val="24"/>
          <w:u w:val="single"/>
        </w:rPr>
        <w:t>1</w:t>
      </w:r>
      <w:r>
        <w:rPr>
          <w:rFonts w:ascii="宋体" w:hAnsi="宋体" w:hint="eastAsia"/>
          <w:sz w:val="24"/>
          <w:szCs w:val="24"/>
        </w:rPr>
        <w:t>年</w:t>
      </w:r>
      <w:r>
        <w:rPr>
          <w:rFonts w:ascii="宋体" w:hAnsi="宋体" w:hint="eastAsia"/>
          <w:sz w:val="24"/>
          <w:szCs w:val="24"/>
          <w:u w:val="single"/>
        </w:rPr>
        <w:t>1</w:t>
      </w:r>
      <w:r>
        <w:rPr>
          <w:rFonts w:ascii="宋体" w:hAnsi="宋体" w:hint="eastAsia"/>
          <w:sz w:val="24"/>
          <w:szCs w:val="24"/>
        </w:rPr>
        <w:t>月</w:t>
      </w:r>
      <w:r>
        <w:rPr>
          <w:rFonts w:ascii="宋体" w:hAnsi="宋体" w:hint="eastAsia"/>
          <w:sz w:val="24"/>
          <w:szCs w:val="24"/>
          <w:u w:val="single"/>
        </w:rPr>
        <w:t>21</w:t>
      </w:r>
      <w:r>
        <w:rPr>
          <w:rFonts w:ascii="宋体" w:hAnsi="宋体" w:hint="eastAsia"/>
          <w:sz w:val="24"/>
          <w:szCs w:val="24"/>
        </w:rPr>
        <w:t>日</w:t>
      </w:r>
      <w:r>
        <w:rPr>
          <w:rFonts w:ascii="宋体" w:hAnsi="宋体"/>
          <w:sz w:val="24"/>
          <w:szCs w:val="24"/>
          <w:u w:val="single"/>
        </w:rPr>
        <w:t>09</w:t>
      </w:r>
      <w:r>
        <w:rPr>
          <w:rFonts w:ascii="宋体" w:hAnsi="宋体" w:hint="eastAsia"/>
          <w:sz w:val="24"/>
          <w:szCs w:val="24"/>
        </w:rPr>
        <w:t>时</w:t>
      </w:r>
      <w:r>
        <w:rPr>
          <w:rFonts w:ascii="宋体" w:hAnsi="宋体"/>
          <w:sz w:val="24"/>
          <w:szCs w:val="24"/>
          <w:u w:val="single"/>
        </w:rPr>
        <w:t>30</w:t>
      </w:r>
      <w:r>
        <w:rPr>
          <w:rFonts w:ascii="宋体" w:hAnsi="宋体" w:hint="eastAsia"/>
          <w:sz w:val="24"/>
          <w:szCs w:val="24"/>
        </w:rPr>
        <w:t>分。</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3</w:t>
      </w:r>
      <w:r>
        <w:rPr>
          <w:rFonts w:ascii="宋体" w:hAnsi="宋体" w:hint="eastAsia"/>
          <w:sz w:val="24"/>
          <w:szCs w:val="24"/>
        </w:rPr>
        <w:t>投标文件递交地</w:t>
      </w:r>
      <w:r>
        <w:rPr>
          <w:rFonts w:ascii="宋体" w:hAnsi="宋体" w:hint="eastAsia"/>
          <w:sz w:val="24"/>
          <w:szCs w:val="24"/>
        </w:rPr>
        <w:t>点：</w:t>
      </w:r>
      <w:r>
        <w:rPr>
          <w:rFonts w:ascii="宋体" w:hAnsi="宋体" w:hint="eastAsia"/>
          <w:sz w:val="24"/>
          <w:szCs w:val="24"/>
        </w:rPr>
        <w:t>大理市榆华路洱海庄园</w:t>
      </w:r>
      <w:r>
        <w:rPr>
          <w:rFonts w:ascii="宋体" w:hAnsi="宋体" w:hint="eastAsia"/>
          <w:sz w:val="24"/>
          <w:szCs w:val="24"/>
        </w:rPr>
        <w:t>63</w:t>
      </w:r>
      <w:r>
        <w:rPr>
          <w:rFonts w:ascii="宋体" w:hAnsi="宋体" w:hint="eastAsia"/>
          <w:sz w:val="24"/>
          <w:szCs w:val="24"/>
        </w:rPr>
        <w:t>栋</w:t>
      </w:r>
      <w:r>
        <w:rPr>
          <w:rFonts w:ascii="宋体" w:hAnsi="宋体" w:hint="eastAsia"/>
          <w:sz w:val="24"/>
          <w:szCs w:val="24"/>
        </w:rPr>
        <w:t>2</w:t>
      </w:r>
      <w:r>
        <w:rPr>
          <w:rFonts w:ascii="宋体" w:hAnsi="宋体" w:hint="eastAsia"/>
          <w:sz w:val="24"/>
          <w:szCs w:val="24"/>
        </w:rPr>
        <w:t>单元</w:t>
      </w:r>
      <w:r>
        <w:rPr>
          <w:rFonts w:ascii="宋体" w:hAnsi="宋体" w:hint="eastAsia"/>
          <w:sz w:val="24"/>
          <w:szCs w:val="24"/>
        </w:rPr>
        <w:t>1404</w:t>
      </w:r>
      <w:r>
        <w:rPr>
          <w:rFonts w:ascii="宋体" w:hAnsi="宋体" w:hint="eastAsia"/>
          <w:sz w:val="24"/>
          <w:szCs w:val="24"/>
        </w:rPr>
        <w:t>室</w:t>
      </w:r>
      <w:r>
        <w:rPr>
          <w:rFonts w:ascii="宋体" w:hAnsi="宋体" w:hint="eastAsia"/>
          <w:sz w:val="24"/>
          <w:szCs w:val="24"/>
        </w:rPr>
        <w:t>。</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5.4</w:t>
      </w:r>
      <w:r>
        <w:rPr>
          <w:rFonts w:ascii="宋体" w:hAnsi="宋体" w:hint="eastAsia"/>
          <w:sz w:val="24"/>
          <w:szCs w:val="24"/>
        </w:rPr>
        <w:t>逾期送达的、未送达指定地点的或者不按照招标文件要求密封的投标文件，招标人、招标代理机构将予以拒收。</w:t>
      </w:r>
    </w:p>
    <w:p w:rsidR="00933436" w:rsidRDefault="00772FF6">
      <w:pPr>
        <w:pStyle w:val="2"/>
        <w:spacing w:before="0" w:after="0" w:line="560" w:lineRule="exact"/>
        <w:rPr>
          <w:rFonts w:ascii="宋体" w:eastAsia="宋体" w:hAnsi="宋体"/>
        </w:rPr>
      </w:pPr>
      <w:bookmarkStart w:id="23" w:name="_Toc4603"/>
      <w:r>
        <w:rPr>
          <w:rFonts w:ascii="宋体" w:eastAsia="宋体" w:hAnsi="宋体" w:hint="eastAsia"/>
          <w:sz w:val="28"/>
          <w:szCs w:val="28"/>
        </w:rPr>
        <w:t>6.</w:t>
      </w:r>
      <w:r>
        <w:rPr>
          <w:rFonts w:ascii="宋体" w:eastAsia="宋体" w:hAnsi="宋体" w:hint="eastAsia"/>
          <w:sz w:val="28"/>
          <w:szCs w:val="28"/>
        </w:rPr>
        <w:t>开标</w:t>
      </w:r>
      <w:bookmarkEnd w:id="23"/>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6.1</w:t>
      </w:r>
      <w:r>
        <w:rPr>
          <w:rFonts w:ascii="宋体" w:hAnsi="宋体" w:hint="eastAsia"/>
          <w:sz w:val="24"/>
          <w:szCs w:val="24"/>
        </w:rPr>
        <w:t>开标时间：</w:t>
      </w:r>
      <w:r>
        <w:rPr>
          <w:rFonts w:ascii="宋体" w:hAnsi="宋体" w:hint="eastAsia"/>
          <w:sz w:val="24"/>
          <w:szCs w:val="24"/>
        </w:rPr>
        <w:t>202</w:t>
      </w:r>
      <w:r>
        <w:rPr>
          <w:rFonts w:ascii="宋体" w:hAnsi="宋体" w:hint="eastAsia"/>
          <w:sz w:val="24"/>
          <w:szCs w:val="24"/>
        </w:rPr>
        <w:t>1</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hAnsi="宋体" w:hint="eastAsia"/>
          <w:sz w:val="24"/>
          <w:szCs w:val="24"/>
        </w:rPr>
        <w:t>30</w:t>
      </w:r>
      <w:r>
        <w:rPr>
          <w:rFonts w:ascii="宋体" w:hAnsi="宋体" w:hint="eastAsia"/>
          <w:sz w:val="24"/>
          <w:szCs w:val="24"/>
        </w:rPr>
        <w:t>分。</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6.2</w:t>
      </w:r>
      <w:r>
        <w:rPr>
          <w:rFonts w:ascii="宋体" w:hAnsi="宋体" w:hint="eastAsia"/>
          <w:sz w:val="24"/>
          <w:szCs w:val="24"/>
        </w:rPr>
        <w:t>开标地点：</w:t>
      </w:r>
      <w:r>
        <w:rPr>
          <w:rFonts w:ascii="宋体" w:hAnsi="宋体" w:hint="eastAsia"/>
          <w:sz w:val="24"/>
          <w:szCs w:val="24"/>
        </w:rPr>
        <w:t>大理市榆华路洱海庄园</w:t>
      </w:r>
      <w:r>
        <w:rPr>
          <w:rFonts w:ascii="宋体" w:hAnsi="宋体" w:hint="eastAsia"/>
          <w:sz w:val="24"/>
          <w:szCs w:val="24"/>
        </w:rPr>
        <w:t>63</w:t>
      </w:r>
      <w:r>
        <w:rPr>
          <w:rFonts w:ascii="宋体" w:hAnsi="宋体" w:hint="eastAsia"/>
          <w:sz w:val="24"/>
          <w:szCs w:val="24"/>
        </w:rPr>
        <w:t>栋</w:t>
      </w:r>
      <w:r>
        <w:rPr>
          <w:rFonts w:ascii="宋体" w:hAnsi="宋体" w:hint="eastAsia"/>
          <w:sz w:val="24"/>
          <w:szCs w:val="24"/>
        </w:rPr>
        <w:t>2</w:t>
      </w:r>
      <w:r>
        <w:rPr>
          <w:rFonts w:ascii="宋体" w:hAnsi="宋体" w:hint="eastAsia"/>
          <w:sz w:val="24"/>
          <w:szCs w:val="24"/>
        </w:rPr>
        <w:t>单元</w:t>
      </w:r>
      <w:r>
        <w:rPr>
          <w:rFonts w:ascii="宋体" w:hAnsi="宋体" w:hint="eastAsia"/>
          <w:sz w:val="24"/>
          <w:szCs w:val="24"/>
        </w:rPr>
        <w:t>1404</w:t>
      </w:r>
      <w:r>
        <w:rPr>
          <w:rFonts w:ascii="宋体" w:hAnsi="宋体" w:hint="eastAsia"/>
          <w:sz w:val="24"/>
          <w:szCs w:val="24"/>
        </w:rPr>
        <w:t>室</w:t>
      </w:r>
      <w:r>
        <w:rPr>
          <w:rFonts w:ascii="宋体" w:hAnsi="宋体" w:hint="eastAsia"/>
          <w:sz w:val="24"/>
          <w:szCs w:val="24"/>
        </w:rPr>
        <w:t>。</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6.3</w:t>
      </w:r>
      <w:r>
        <w:rPr>
          <w:rFonts w:ascii="宋体" w:hAnsi="宋体" w:hint="eastAsia"/>
          <w:sz w:val="24"/>
          <w:szCs w:val="24"/>
        </w:rPr>
        <w:t>投标人法定代表人或委托代理人须携带本人有效身份证件原件出席开标会议。</w:t>
      </w:r>
    </w:p>
    <w:p w:rsidR="00933436" w:rsidRDefault="00772FF6">
      <w:pPr>
        <w:pStyle w:val="2"/>
        <w:spacing w:before="0" w:after="0" w:line="560" w:lineRule="exact"/>
        <w:rPr>
          <w:rFonts w:ascii="宋体" w:eastAsia="宋体" w:hAnsi="宋体"/>
          <w:sz w:val="28"/>
          <w:szCs w:val="28"/>
        </w:rPr>
      </w:pPr>
      <w:bookmarkStart w:id="24" w:name="_Toc20449"/>
      <w:bookmarkStart w:id="25" w:name="_Toc10697"/>
      <w:bookmarkStart w:id="26" w:name="_Toc186"/>
      <w:r>
        <w:rPr>
          <w:rFonts w:ascii="宋体" w:eastAsia="宋体" w:hAnsi="宋体" w:hint="eastAsia"/>
          <w:sz w:val="28"/>
          <w:szCs w:val="28"/>
        </w:rPr>
        <w:lastRenderedPageBreak/>
        <w:t>7.</w:t>
      </w:r>
      <w:r>
        <w:rPr>
          <w:rFonts w:ascii="宋体" w:eastAsia="宋体" w:hAnsi="宋体" w:hint="eastAsia"/>
          <w:sz w:val="28"/>
          <w:szCs w:val="28"/>
        </w:rPr>
        <w:t>发布公告的媒介</w:t>
      </w:r>
      <w:bookmarkEnd w:id="24"/>
      <w:bookmarkEnd w:id="25"/>
    </w:p>
    <w:p w:rsidR="00933436" w:rsidRDefault="00772FF6">
      <w:pPr>
        <w:spacing w:line="560" w:lineRule="exact"/>
        <w:ind w:firstLineChars="200" w:firstLine="480"/>
        <w:rPr>
          <w:rFonts w:ascii="宋体" w:hAnsi="宋体"/>
          <w:sz w:val="24"/>
          <w:szCs w:val="24"/>
        </w:rPr>
      </w:pPr>
      <w:bookmarkStart w:id="27" w:name="_Toc32695"/>
      <w:bookmarkStart w:id="28" w:name="_Toc7499"/>
      <w:bookmarkEnd w:id="27"/>
      <w:bookmarkEnd w:id="28"/>
      <w:r>
        <w:rPr>
          <w:rFonts w:ascii="宋体" w:hAnsi="宋体" w:hint="eastAsia"/>
          <w:sz w:val="24"/>
          <w:szCs w:val="24"/>
        </w:rPr>
        <w:t>本次招标公告在《中国招标投标公共服务平台网》（</w:t>
      </w:r>
      <w:r>
        <w:rPr>
          <w:rFonts w:ascii="宋体" w:hAnsi="宋体" w:hint="eastAsia"/>
          <w:sz w:val="24"/>
          <w:szCs w:val="24"/>
        </w:rPr>
        <w:t>http://bulletin.cebpubservice.com/</w:t>
      </w:r>
      <w:r>
        <w:rPr>
          <w:rFonts w:ascii="宋体" w:hAnsi="宋体" w:hint="eastAsia"/>
          <w:sz w:val="24"/>
          <w:szCs w:val="24"/>
        </w:rPr>
        <w:t>）、《滇西应用技术大学官方网站》（</w:t>
      </w:r>
      <w:r>
        <w:rPr>
          <w:rFonts w:ascii="宋体" w:hAnsi="宋体" w:hint="eastAsia"/>
          <w:sz w:val="24"/>
          <w:szCs w:val="24"/>
        </w:rPr>
        <w:t>http://www.wyuas.edu.cn/</w:t>
      </w:r>
      <w:r>
        <w:rPr>
          <w:rFonts w:ascii="宋体" w:hAnsi="宋体" w:hint="eastAsia"/>
          <w:sz w:val="24"/>
          <w:szCs w:val="24"/>
        </w:rPr>
        <w:t>）上发布。</w:t>
      </w:r>
    </w:p>
    <w:p w:rsidR="00933436" w:rsidRDefault="00772FF6">
      <w:pPr>
        <w:pStyle w:val="2"/>
        <w:keepLines w:val="0"/>
        <w:widowControl/>
        <w:autoSpaceDE w:val="0"/>
        <w:spacing w:before="0" w:after="0" w:line="560" w:lineRule="exact"/>
        <w:rPr>
          <w:rFonts w:ascii="宋体" w:eastAsia="宋体" w:hAnsi="宋体"/>
        </w:rPr>
      </w:pPr>
      <w:bookmarkStart w:id="29" w:name="_Toc17793"/>
      <w:r>
        <w:rPr>
          <w:rFonts w:ascii="宋体" w:eastAsia="宋体" w:hAnsi="宋体" w:hint="eastAsia"/>
          <w:sz w:val="28"/>
          <w:szCs w:val="28"/>
        </w:rPr>
        <w:t>8.</w:t>
      </w:r>
      <w:r>
        <w:rPr>
          <w:rFonts w:ascii="宋体" w:eastAsia="宋体" w:hAnsi="宋体" w:hint="eastAsia"/>
          <w:sz w:val="28"/>
          <w:szCs w:val="28"/>
        </w:rPr>
        <w:t>联系方法</w:t>
      </w:r>
      <w:bookmarkEnd w:id="26"/>
      <w:bookmarkEnd w:id="29"/>
    </w:p>
    <w:p w:rsidR="00933436" w:rsidRDefault="00772FF6">
      <w:pPr>
        <w:spacing w:line="560" w:lineRule="exact"/>
        <w:ind w:firstLineChars="200" w:firstLine="480"/>
        <w:rPr>
          <w:rFonts w:ascii="宋体" w:hAnsi="宋体"/>
          <w:sz w:val="24"/>
          <w:szCs w:val="24"/>
        </w:rPr>
      </w:pPr>
      <w:bookmarkStart w:id="30" w:name="_Toc13994"/>
      <w:bookmarkStart w:id="31" w:name="_Toc5498"/>
      <w:bookmarkStart w:id="32" w:name="_Toc16794"/>
      <w:bookmarkStart w:id="33" w:name="_Toc498"/>
      <w:bookmarkEnd w:id="30"/>
      <w:bookmarkEnd w:id="31"/>
      <w:bookmarkEnd w:id="32"/>
      <w:r>
        <w:rPr>
          <w:rFonts w:ascii="宋体" w:hAnsi="宋体" w:hint="eastAsia"/>
          <w:sz w:val="24"/>
          <w:szCs w:val="24"/>
        </w:rPr>
        <w:t>招标人：滇西应用技术大学</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址：云南省大理海</w:t>
      </w:r>
      <w:proofErr w:type="gramStart"/>
      <w:r>
        <w:rPr>
          <w:rFonts w:ascii="宋体" w:hAnsi="宋体" w:hint="eastAsia"/>
          <w:sz w:val="24"/>
          <w:szCs w:val="24"/>
        </w:rPr>
        <w:t>东海月街</w:t>
      </w:r>
      <w:proofErr w:type="gramEnd"/>
      <w:r>
        <w:rPr>
          <w:rFonts w:ascii="宋体" w:hAnsi="宋体" w:hint="eastAsia"/>
          <w:sz w:val="24"/>
          <w:szCs w:val="24"/>
        </w:rPr>
        <w:t>1</w:t>
      </w:r>
      <w:r>
        <w:rPr>
          <w:rFonts w:ascii="宋体" w:hAnsi="宋体" w:hint="eastAsia"/>
          <w:sz w:val="24"/>
          <w:szCs w:val="24"/>
        </w:rPr>
        <w:t>号</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联系人：杨老师</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0872</w:t>
      </w:r>
      <w:r>
        <w:rPr>
          <w:rFonts w:ascii="宋体" w:hAnsi="宋体" w:hint="eastAsia"/>
          <w:sz w:val="24"/>
          <w:szCs w:val="24"/>
        </w:rPr>
        <w:t>）</w:t>
      </w:r>
      <w:r>
        <w:rPr>
          <w:rFonts w:ascii="宋体" w:hAnsi="宋体" w:hint="eastAsia"/>
          <w:sz w:val="24"/>
          <w:szCs w:val="24"/>
        </w:rPr>
        <w:t>2259661</w:t>
      </w:r>
    </w:p>
    <w:p w:rsidR="00933436" w:rsidRDefault="00933436">
      <w:pPr>
        <w:spacing w:line="560" w:lineRule="exact"/>
        <w:ind w:firstLineChars="200" w:firstLine="480"/>
        <w:rPr>
          <w:rFonts w:ascii="宋体" w:hAnsi="宋体"/>
          <w:sz w:val="24"/>
          <w:szCs w:val="24"/>
        </w:rPr>
      </w:pP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招标代理机构：云南元大工程咨询有限责任公司</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址：云南省昆明市盘龙区联盟路与万宏路交汇处万宏嘉园</w:t>
      </w:r>
      <w:proofErr w:type="gramStart"/>
      <w:r>
        <w:rPr>
          <w:rFonts w:ascii="宋体" w:hAnsi="宋体" w:hint="eastAsia"/>
          <w:sz w:val="24"/>
          <w:szCs w:val="24"/>
        </w:rPr>
        <w:t>沣</w:t>
      </w:r>
      <w:proofErr w:type="gramEnd"/>
      <w:r>
        <w:rPr>
          <w:rFonts w:ascii="宋体" w:hAnsi="宋体" w:hint="eastAsia"/>
          <w:sz w:val="24"/>
          <w:szCs w:val="24"/>
        </w:rPr>
        <w:t>苑（地块三）</w:t>
      </w:r>
      <w:r>
        <w:rPr>
          <w:rFonts w:ascii="宋体" w:hAnsi="宋体" w:hint="eastAsia"/>
          <w:sz w:val="24"/>
          <w:szCs w:val="24"/>
        </w:rPr>
        <w:t>B</w:t>
      </w:r>
      <w:r>
        <w:rPr>
          <w:rFonts w:ascii="宋体" w:hAnsi="宋体" w:hint="eastAsia"/>
          <w:sz w:val="24"/>
          <w:szCs w:val="24"/>
        </w:rPr>
        <w:t>座</w:t>
      </w:r>
      <w:r>
        <w:rPr>
          <w:rFonts w:ascii="宋体" w:hAnsi="宋体" w:hint="eastAsia"/>
          <w:sz w:val="24"/>
          <w:szCs w:val="24"/>
        </w:rPr>
        <w:t>15</w:t>
      </w:r>
      <w:r>
        <w:rPr>
          <w:rFonts w:ascii="宋体" w:hAnsi="宋体" w:hint="eastAsia"/>
          <w:sz w:val="24"/>
          <w:szCs w:val="24"/>
        </w:rPr>
        <w:t>层（奥斯</w:t>
      </w:r>
      <w:proofErr w:type="gramStart"/>
      <w:r>
        <w:rPr>
          <w:rFonts w:ascii="宋体" w:hAnsi="宋体" w:hint="eastAsia"/>
          <w:sz w:val="24"/>
          <w:szCs w:val="24"/>
        </w:rPr>
        <w:t>迪</w:t>
      </w:r>
      <w:proofErr w:type="gramEnd"/>
      <w:r>
        <w:rPr>
          <w:rFonts w:ascii="宋体" w:hAnsi="宋体" w:hint="eastAsia"/>
          <w:sz w:val="24"/>
          <w:szCs w:val="24"/>
        </w:rPr>
        <w:t>商务中心</w:t>
      </w:r>
      <w:r>
        <w:rPr>
          <w:rFonts w:ascii="宋体" w:hAnsi="宋体" w:hint="eastAsia"/>
          <w:sz w:val="24"/>
          <w:szCs w:val="24"/>
        </w:rPr>
        <w:t>B</w:t>
      </w:r>
      <w:r>
        <w:rPr>
          <w:rFonts w:ascii="宋体" w:hAnsi="宋体" w:hint="eastAsia"/>
          <w:sz w:val="24"/>
          <w:szCs w:val="24"/>
        </w:rPr>
        <w:t>座</w:t>
      </w:r>
      <w:r>
        <w:rPr>
          <w:rFonts w:ascii="宋体" w:hAnsi="宋体" w:hint="eastAsia"/>
          <w:sz w:val="24"/>
          <w:szCs w:val="24"/>
        </w:rPr>
        <w:t>15</w:t>
      </w:r>
      <w:r>
        <w:rPr>
          <w:rFonts w:ascii="宋体" w:hAnsi="宋体" w:hint="eastAsia"/>
          <w:sz w:val="24"/>
          <w:szCs w:val="24"/>
        </w:rPr>
        <w:t>层）</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联系人：</w:t>
      </w:r>
      <w:proofErr w:type="gramStart"/>
      <w:r>
        <w:rPr>
          <w:rFonts w:ascii="宋体" w:hAnsi="宋体" w:hint="eastAsia"/>
          <w:sz w:val="24"/>
          <w:szCs w:val="24"/>
        </w:rPr>
        <w:t>程吉鹏</w:t>
      </w:r>
      <w:proofErr w:type="gramEnd"/>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周雯静</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0871</w:t>
      </w:r>
      <w:r>
        <w:rPr>
          <w:rFonts w:ascii="宋体" w:hAnsi="宋体" w:hint="eastAsia"/>
          <w:sz w:val="24"/>
          <w:szCs w:val="24"/>
        </w:rPr>
        <w:t>）</w:t>
      </w:r>
      <w:r>
        <w:rPr>
          <w:rFonts w:ascii="宋体" w:hAnsi="宋体" w:hint="eastAsia"/>
          <w:sz w:val="24"/>
          <w:szCs w:val="24"/>
        </w:rPr>
        <w:t xml:space="preserve">63338509   </w:t>
      </w:r>
      <w:r>
        <w:rPr>
          <w:rFonts w:ascii="宋体" w:hAnsi="宋体" w:hint="eastAsia"/>
          <w:sz w:val="24"/>
          <w:szCs w:val="24"/>
        </w:rPr>
        <w:t>（</w:t>
      </w:r>
      <w:r>
        <w:rPr>
          <w:rFonts w:ascii="宋体" w:hAnsi="宋体" w:hint="eastAsia"/>
          <w:sz w:val="24"/>
          <w:szCs w:val="24"/>
        </w:rPr>
        <w:t>0871</w:t>
      </w:r>
      <w:r>
        <w:rPr>
          <w:rFonts w:ascii="宋体" w:hAnsi="宋体" w:hint="eastAsia"/>
          <w:sz w:val="24"/>
          <w:szCs w:val="24"/>
        </w:rPr>
        <w:t>）</w:t>
      </w:r>
      <w:r>
        <w:rPr>
          <w:rFonts w:ascii="宋体" w:hAnsi="宋体" w:hint="eastAsia"/>
          <w:sz w:val="24"/>
          <w:szCs w:val="24"/>
        </w:rPr>
        <w:t>63331741</w:t>
      </w:r>
      <w:r>
        <w:rPr>
          <w:rFonts w:ascii="宋体" w:hAnsi="宋体" w:hint="eastAsia"/>
          <w:sz w:val="24"/>
          <w:szCs w:val="24"/>
        </w:rPr>
        <w:t>转</w:t>
      </w:r>
      <w:r>
        <w:rPr>
          <w:rFonts w:ascii="宋体" w:hAnsi="宋体" w:hint="eastAsia"/>
          <w:sz w:val="24"/>
          <w:szCs w:val="24"/>
        </w:rPr>
        <w:t>7139</w:t>
      </w:r>
    </w:p>
    <w:p w:rsidR="00933436" w:rsidRDefault="00933436">
      <w:pPr>
        <w:spacing w:line="560" w:lineRule="exact"/>
        <w:ind w:firstLineChars="200" w:firstLine="480"/>
        <w:rPr>
          <w:rFonts w:ascii="宋体" w:hAnsi="宋体"/>
          <w:sz w:val="24"/>
          <w:szCs w:val="24"/>
        </w:rPr>
      </w:pP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账户名称：云南元大工程咨询有限责任公司</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开户行：中国工商银行云南省分行昆明市汇通支行</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账号：</w:t>
      </w:r>
      <w:r>
        <w:rPr>
          <w:rFonts w:ascii="宋体" w:hAnsi="宋体" w:hint="eastAsia"/>
          <w:sz w:val="24"/>
          <w:szCs w:val="24"/>
        </w:rPr>
        <w:t>2502038009024579141</w:t>
      </w:r>
    </w:p>
    <w:p w:rsidR="00933436" w:rsidRDefault="00772FF6">
      <w:pPr>
        <w:spacing w:line="560" w:lineRule="exact"/>
        <w:ind w:firstLineChars="200" w:firstLine="480"/>
        <w:rPr>
          <w:rFonts w:ascii="宋体" w:hAnsi="宋体"/>
          <w:sz w:val="24"/>
          <w:szCs w:val="24"/>
        </w:rPr>
      </w:pPr>
      <w:r>
        <w:rPr>
          <w:rFonts w:ascii="宋体" w:hAnsi="宋体" w:hint="eastAsia"/>
          <w:sz w:val="24"/>
          <w:szCs w:val="24"/>
        </w:rPr>
        <w:t>日期：</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bookmarkEnd w:id="33"/>
    <w:p w:rsidR="00933436" w:rsidRDefault="00933436"/>
    <w:sectPr w:rsidR="00933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FC208D"/>
    <w:rsid w:val="00772FF6"/>
    <w:rsid w:val="00933436"/>
    <w:rsid w:val="44FC208D"/>
    <w:rsid w:val="77FE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580D2C-75C2-4817-83AD-8BCF90B7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1"/>
      <w:szCs w:val="21"/>
    </w:rPr>
  </w:style>
  <w:style w:type="paragraph" w:styleId="2">
    <w:name w:val="heading 2"/>
    <w:basedOn w:val="a"/>
    <w:next w:val="a1"/>
    <w:uiPriority w:val="99"/>
    <w:qFormat/>
    <w:pPr>
      <w:keepNext/>
      <w:keepLines/>
      <w:widowControl w:val="0"/>
      <w:spacing w:before="260" w:after="260" w:line="412"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qFormat/>
    <w:rPr>
      <w:rFonts w:ascii="宋体" w:hAnsi="Courier New"/>
      <w:szCs w:val="20"/>
    </w:rPr>
  </w:style>
  <w:style w:type="paragraph" w:styleId="a1">
    <w:name w:val="Normal Indent"/>
    <w:basedOn w:val="a"/>
    <w:uiPriority w:val="99"/>
    <w:unhideWhenUsed/>
    <w:qFormat/>
    <w:pPr>
      <w:ind w:firstLineChars="200" w:firstLine="420"/>
    </w:pPr>
  </w:style>
  <w:style w:type="paragraph" w:styleId="a5">
    <w:name w:val="Body Text"/>
    <w:basedOn w:val="a"/>
    <w:qFormat/>
    <w:pPr>
      <w:spacing w:line="360" w:lineRule="auto"/>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顾成</dc:creator>
  <cp:lastModifiedBy>lenovo</cp:lastModifiedBy>
  <cp:revision>2</cp:revision>
  <dcterms:created xsi:type="dcterms:W3CDTF">2020-12-31T07:50:00Z</dcterms:created>
  <dcterms:modified xsi:type="dcterms:W3CDTF">2020-12-31T07:50:00Z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