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bCs/>
          <w:sz w:val="28"/>
          <w:szCs w:val="28"/>
        </w:rPr>
      </w:pPr>
      <w:bookmarkStart w:id="1" w:name="_GoBack"/>
      <w:bookmarkEnd w:id="1"/>
      <w:bookmarkStart w:id="0" w:name="_Toc11084770"/>
      <w:r>
        <w:rPr>
          <w:rFonts w:hint="eastAsia" w:ascii="宋体" w:hAnsi="宋体"/>
          <w:b/>
          <w:bCs/>
          <w:sz w:val="28"/>
          <w:szCs w:val="28"/>
        </w:rPr>
        <w:t>公告附件：</w:t>
      </w:r>
      <w:bookmarkEnd w:id="0"/>
    </w:p>
    <w:p>
      <w:pPr>
        <w:spacing w:line="400" w:lineRule="exact"/>
        <w:ind w:firstLine="0" w:firstLineChars="0"/>
        <w:jc w:val="center"/>
        <w:rPr>
          <w:rFonts w:ascii="宋体" w:hAnsi="宋体" w:eastAsia="宋体" w:cs="Times New Roman"/>
          <w:b/>
          <w:sz w:val="32"/>
          <w:szCs w:val="32"/>
          <w:lang w:val="en-US" w:eastAsia="zh-CN" w:bidi="ar-SA"/>
        </w:rPr>
      </w:pPr>
      <w:r>
        <w:rPr>
          <w:rFonts w:hint="eastAsia" w:ascii="宋体" w:hAnsi="宋体" w:eastAsia="宋体" w:cs="Times New Roman"/>
          <w:b/>
          <w:sz w:val="32"/>
          <w:szCs w:val="32"/>
          <w:lang w:val="en-US" w:eastAsia="zh-CN" w:bidi="ar-SA"/>
        </w:rPr>
        <w:t>技术参数及详细性能要求</w:t>
      </w:r>
    </w:p>
    <w:tbl>
      <w:tblPr>
        <w:tblStyle w:val="7"/>
        <w:tblW w:w="4996" w:type="pct"/>
        <w:tblInd w:w="0" w:type="dxa"/>
        <w:shd w:val="clear" w:color="auto" w:fill="FFFFFF"/>
        <w:tblLayout w:type="autofit"/>
        <w:tblCellMar>
          <w:top w:w="0" w:type="dxa"/>
          <w:left w:w="0" w:type="dxa"/>
          <w:bottom w:w="0" w:type="dxa"/>
          <w:right w:w="0" w:type="dxa"/>
        </w:tblCellMar>
      </w:tblPr>
      <w:tblGrid>
        <w:gridCol w:w="398"/>
        <w:gridCol w:w="1279"/>
        <w:gridCol w:w="5827"/>
        <w:gridCol w:w="416"/>
        <w:gridCol w:w="409"/>
      </w:tblGrid>
      <w:tr>
        <w:tblPrEx>
          <w:shd w:val="clear" w:color="auto" w:fill="FFFFFF"/>
          <w:tblCellMar>
            <w:top w:w="0" w:type="dxa"/>
            <w:left w:w="0" w:type="dxa"/>
            <w:bottom w:w="0" w:type="dxa"/>
            <w:right w:w="0" w:type="dxa"/>
          </w:tblCellMar>
        </w:tblPrEx>
        <w:trPr>
          <w:trHeight w:val="285"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序号</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设备名称</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技术参数规格</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 xml:space="preserve">数量 </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b/>
                <w:color w:val="000000"/>
              </w:rPr>
            </w:pPr>
            <w:r>
              <w:rPr>
                <w:rFonts w:hint="eastAsia" w:ascii="宋体" w:hAnsi="宋体" w:cs="宋体"/>
                <w:b/>
                <w:color w:val="000000"/>
                <w:lang w:bidi="ar"/>
              </w:rPr>
              <w:t xml:space="preserve">单位 </w:t>
            </w:r>
          </w:p>
        </w:tc>
      </w:tr>
      <w:tr>
        <w:tblPrEx>
          <w:tblCellMar>
            <w:top w:w="0" w:type="dxa"/>
            <w:left w:w="0" w:type="dxa"/>
            <w:bottom w:w="0" w:type="dxa"/>
            <w:right w:w="0" w:type="dxa"/>
          </w:tblCellMar>
        </w:tblPrEx>
        <w:trPr>
          <w:trHeight w:val="3705"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高清中控（多媒体系统）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lang w:bidi="ar"/>
              </w:rPr>
            </w:pPr>
            <w:r>
              <w:rPr>
                <w:rFonts w:hint="eastAsia" w:ascii="宋体" w:hAnsi="宋体" w:cs="宋体"/>
                <w:color w:val="000000"/>
                <w:lang w:bidi="ar"/>
              </w:rPr>
              <w:t>19吋标准机柜安装</w:t>
            </w:r>
          </w:p>
          <w:p>
            <w:pPr>
              <w:textAlignment w:val="center"/>
              <w:rPr>
                <w:rFonts w:hint="eastAsia" w:ascii="宋体" w:hAnsi="宋体" w:cs="宋体"/>
                <w:color w:val="000000"/>
                <w:lang w:bidi="ar"/>
              </w:rPr>
            </w:pPr>
            <w:r>
              <w:rPr>
                <w:rFonts w:hint="eastAsia" w:ascii="宋体" w:hAnsi="宋体" w:cs="宋体"/>
                <w:color w:val="000000"/>
                <w:lang w:bidi="ar"/>
              </w:rPr>
              <w:t>1、支持4路高清输入、2路高清输出。输入输出接口类型HDMI/VGA可按需求进行定制及更换，标准品为输入2路HDMI、2路VGA，输出1路HDMI、1路VGA；</w:t>
            </w:r>
          </w:p>
          <w:p>
            <w:pPr>
              <w:textAlignment w:val="center"/>
              <w:rPr>
                <w:rFonts w:hint="eastAsia" w:ascii="宋体" w:hAnsi="宋体" w:cs="宋体"/>
                <w:color w:val="000000"/>
                <w:lang w:bidi="ar"/>
              </w:rPr>
            </w:pPr>
            <w:r>
              <w:rPr>
                <w:rFonts w:hint="eastAsia" w:ascii="宋体" w:hAnsi="宋体" w:cs="宋体"/>
                <w:color w:val="000000"/>
                <w:lang w:bidi="ar"/>
              </w:rPr>
              <w:t>2、支持1路HDMI 输出  1路VGA输出，支持16：9、4：3以及16：10不同显示比例，支持1024x768@60Hz、1280x1024@60Hz、1280x720@60Hz、1920x1080@60Hz等不同分辨率，两路可同时输出，并可使用不同分辨率；</w:t>
            </w:r>
          </w:p>
          <w:p>
            <w:pPr>
              <w:textAlignment w:val="center"/>
              <w:rPr>
                <w:rFonts w:hint="eastAsia" w:ascii="宋体" w:hAnsi="宋体" w:cs="宋体"/>
                <w:color w:val="000000"/>
                <w:lang w:bidi="ar"/>
              </w:rPr>
            </w:pPr>
            <w:r>
              <w:rPr>
                <w:rFonts w:hint="eastAsia" w:ascii="宋体" w:hAnsi="宋体" w:cs="宋体"/>
                <w:color w:val="000000"/>
                <w:lang w:bidi="ar"/>
              </w:rPr>
              <w:t>3、可使用遥控器切换信号源，切换时间小于10毫秒；</w:t>
            </w:r>
          </w:p>
          <w:p>
            <w:pPr>
              <w:textAlignment w:val="center"/>
              <w:rPr>
                <w:rFonts w:hint="eastAsia" w:ascii="宋体" w:hAnsi="宋体" w:cs="宋体"/>
                <w:color w:val="000000"/>
                <w:lang w:bidi="ar"/>
              </w:rPr>
            </w:pPr>
            <w:r>
              <w:rPr>
                <w:rFonts w:hint="eastAsia" w:ascii="宋体" w:hAnsi="宋体" w:cs="宋体"/>
                <w:color w:val="000000"/>
                <w:lang w:bidi="ar"/>
              </w:rPr>
              <w:t>4、支持硬件自动检测有无视频信号输入；</w:t>
            </w:r>
          </w:p>
          <w:p>
            <w:pPr>
              <w:textAlignment w:val="center"/>
              <w:rPr>
                <w:rFonts w:hint="eastAsia" w:ascii="宋体" w:hAnsi="宋体" w:cs="宋体"/>
                <w:color w:val="000000"/>
                <w:lang w:bidi="ar"/>
              </w:rPr>
            </w:pPr>
            <w:r>
              <w:rPr>
                <w:rFonts w:hint="eastAsia" w:ascii="宋体" w:hAnsi="宋体" w:cs="宋体"/>
                <w:color w:val="000000"/>
                <w:lang w:bidi="ar"/>
              </w:rPr>
              <w:t>5、支持1路话筒、3路拾音器音频输入，集成3路隔离电源可以给拾音器提供3路12V隔离电源，内置混音功能；支持1路立体声音频输出。</w:t>
            </w:r>
          </w:p>
          <w:p>
            <w:pPr>
              <w:textAlignment w:val="center"/>
              <w:rPr>
                <w:rFonts w:hint="eastAsia" w:ascii="宋体" w:hAnsi="宋体" w:cs="宋体"/>
                <w:color w:val="000000"/>
                <w:lang w:bidi="ar"/>
              </w:rPr>
            </w:pPr>
            <w:r>
              <w:rPr>
                <w:rFonts w:hint="eastAsia" w:ascii="宋体" w:hAnsi="宋体" w:cs="宋体"/>
                <w:color w:val="000000"/>
                <w:lang w:bidi="ar"/>
              </w:rPr>
              <w:t>6、采用嵌入式操作系统，红外控制、串口控制，多路安防报警接口；</w:t>
            </w:r>
          </w:p>
          <w:p>
            <w:pPr>
              <w:textAlignment w:val="center"/>
              <w:rPr>
                <w:rFonts w:hint="eastAsia" w:ascii="宋体" w:hAnsi="宋体" w:cs="宋体"/>
                <w:color w:val="000000"/>
                <w:lang w:bidi="ar"/>
              </w:rPr>
            </w:pPr>
            <w:r>
              <w:rPr>
                <w:rFonts w:hint="eastAsia" w:ascii="宋体" w:hAnsi="宋体" w:cs="宋体"/>
                <w:color w:val="000000"/>
                <w:lang w:bidi="ar"/>
              </w:rPr>
              <w:t>7、内置≥10路100兆以太网交换机；</w:t>
            </w:r>
          </w:p>
          <w:p>
            <w:pPr>
              <w:textAlignment w:val="center"/>
              <w:rPr>
                <w:rFonts w:hint="eastAsia" w:ascii="宋体" w:hAnsi="宋体" w:cs="宋体"/>
                <w:color w:val="000000"/>
                <w:lang w:bidi="ar"/>
              </w:rPr>
            </w:pPr>
            <w:r>
              <w:rPr>
                <w:rFonts w:hint="eastAsia" w:ascii="宋体" w:hAnsi="宋体" w:cs="宋体"/>
                <w:color w:val="000000"/>
                <w:lang w:bidi="ar"/>
              </w:rPr>
              <w:t>8、5路RS232接口、6路报警输入（集成在2个RJ11接口中）、3路报警输出（集成在1个RJ11接口中）、2路控制输出；</w:t>
            </w:r>
          </w:p>
          <w:p>
            <w:pPr>
              <w:textAlignment w:val="center"/>
              <w:rPr>
                <w:rFonts w:hint="eastAsia" w:ascii="宋体" w:hAnsi="宋体" w:cs="宋体"/>
                <w:color w:val="000000"/>
                <w:lang w:bidi="ar"/>
              </w:rPr>
            </w:pPr>
            <w:r>
              <w:rPr>
                <w:rFonts w:hint="eastAsia" w:ascii="宋体" w:hAnsi="宋体" w:cs="宋体"/>
                <w:color w:val="000000"/>
                <w:lang w:bidi="ar"/>
              </w:rPr>
              <w:t>9、支持投影机、电动幕布、功放、音箱、电子展台等教室端设备的本地/远程控制；</w:t>
            </w:r>
          </w:p>
          <w:p>
            <w:pPr>
              <w:textAlignment w:val="center"/>
              <w:rPr>
                <w:rFonts w:hint="eastAsia" w:ascii="宋体" w:hAnsi="宋体" w:cs="宋体"/>
                <w:color w:val="000000"/>
                <w:lang w:bidi="ar"/>
              </w:rPr>
            </w:pPr>
            <w:r>
              <w:rPr>
                <w:rFonts w:hint="eastAsia" w:ascii="宋体" w:hAnsi="宋体" w:cs="宋体"/>
                <w:color w:val="000000"/>
                <w:lang w:bidi="ar"/>
              </w:rPr>
              <w:t>10、支持同桌面控制器连接；</w:t>
            </w:r>
          </w:p>
          <w:p>
            <w:pPr>
              <w:textAlignment w:val="center"/>
              <w:rPr>
                <w:rFonts w:hint="eastAsia" w:ascii="宋体" w:hAnsi="宋体" w:cs="宋体"/>
                <w:color w:val="000000"/>
                <w:lang w:bidi="ar"/>
              </w:rPr>
            </w:pPr>
            <w:r>
              <w:rPr>
                <w:rFonts w:hint="eastAsia" w:ascii="宋体" w:hAnsi="宋体" w:cs="宋体"/>
                <w:color w:val="000000"/>
                <w:lang w:bidi="ar"/>
              </w:rPr>
              <w:t>11、前面板配置LCD显示IP地址、软件版本等信息；</w:t>
            </w:r>
          </w:p>
          <w:p>
            <w:pPr>
              <w:textAlignment w:val="center"/>
              <w:rPr>
                <w:rFonts w:hint="eastAsia" w:ascii="宋体" w:hAnsi="宋体" w:cs="宋体"/>
                <w:color w:val="000000"/>
                <w:lang w:bidi="ar"/>
              </w:rPr>
            </w:pPr>
            <w:r>
              <w:rPr>
                <w:rFonts w:hint="eastAsia" w:ascii="宋体" w:hAnsi="宋体" w:cs="宋体"/>
                <w:color w:val="000000"/>
                <w:lang w:bidi="ar"/>
              </w:rPr>
              <w:t>12、标准19英寸1U机箱，DC12伏直流电源供电，功率≤60W；</w:t>
            </w:r>
          </w:p>
          <w:p>
            <w:pPr>
              <w:textAlignment w:val="center"/>
              <w:rPr>
                <w:rFonts w:hint="eastAsia" w:ascii="宋体" w:hAnsi="宋体" w:cs="宋体"/>
                <w:color w:val="000000"/>
              </w:rPr>
            </w:pPr>
            <w:r>
              <w:rPr>
                <w:rFonts w:hint="eastAsia" w:ascii="宋体" w:hAnsi="宋体" w:cs="宋体"/>
                <w:color w:val="000000"/>
                <w:lang w:bidi="ar"/>
              </w:rPr>
              <w:t>13、采用无风扇结构散热设计，完全无噪音。</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台</w:t>
            </w:r>
          </w:p>
        </w:tc>
      </w:tr>
      <w:tr>
        <w:tblPrEx>
          <w:tblCellMar>
            <w:top w:w="0" w:type="dxa"/>
            <w:left w:w="0" w:type="dxa"/>
            <w:bottom w:w="0" w:type="dxa"/>
            <w:right w:w="0" w:type="dxa"/>
          </w:tblCellMar>
        </w:tblPrEx>
        <w:trPr>
          <w:trHeight w:val="705"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电源控制箱（多媒体系统）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≥12路电源控制箱给设备供电，通过串口控制投影机、幕布、电脑、功放、电视机、灯光、展台等设备电源的通断。</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台</w:t>
            </w:r>
          </w:p>
        </w:tc>
      </w:tr>
      <w:tr>
        <w:tblPrEx>
          <w:tblCellMar>
            <w:top w:w="0" w:type="dxa"/>
            <w:left w:w="0" w:type="dxa"/>
            <w:bottom w:w="0" w:type="dxa"/>
            <w:right w:w="0" w:type="dxa"/>
          </w:tblCellMar>
        </w:tblPrEx>
        <w:trPr>
          <w:trHeight w:val="765"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3</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桌面控制器（多媒体系统）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 xml:space="preserve">按键式桌面控制器，控制教室内的设备，实现一键上课、下课功能。 </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台</w:t>
            </w:r>
          </w:p>
        </w:tc>
      </w:tr>
      <w:tr>
        <w:tblPrEx>
          <w:tblCellMar>
            <w:top w:w="0" w:type="dxa"/>
            <w:left w:w="0" w:type="dxa"/>
            <w:bottom w:w="0" w:type="dxa"/>
            <w:right w:w="0" w:type="dxa"/>
          </w:tblCellMar>
        </w:tblPrEx>
        <w:trPr>
          <w:trHeight w:val="5415"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4</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课堂移动应用系统（多媒体系统）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包含老师端、学生端、领导端。</w:t>
            </w:r>
            <w:r>
              <w:rPr>
                <w:rFonts w:hint="eastAsia" w:ascii="宋体" w:hAnsi="宋体" w:cs="宋体"/>
                <w:color w:val="000000"/>
                <w:lang w:bidi="ar"/>
              </w:rPr>
              <w:br w:type="textWrapping"/>
            </w:r>
            <w:r>
              <w:rPr>
                <w:rFonts w:hint="eastAsia" w:ascii="宋体" w:hAnsi="宋体" w:cs="宋体"/>
                <w:color w:val="000000"/>
                <w:lang w:bidi="ar"/>
              </w:rPr>
              <w:t>老师端：用于课上通过pad进行授课，支持教师讲授式授课，可使用白板方式进行授课，可以根据教室及课程表自动调取云端的课堂资源进行授课，可调取课件、音频、视频等授课资源，还可以互动教学，如进行随堂测验与即时反馈；进行提问答题反馈；老师可以将预先准备好的测验题下发给学生，老师端显示时间进度，可以随时收卷。收卷后老师端即可看到哪些学生已经提交，并可查看学生测验的结果统计。提供小组协作学习功能：老师可以将学生分组，给每组分配任务，本组内学生协作完成；进行分组合作学习。在一体化平台导入课表或对接学校教务系统的课表后，可在移动端呈现以天为单位的电子课表，教师可方便查看每日课表。</w:t>
            </w:r>
            <w:r>
              <w:rPr>
                <w:rFonts w:hint="eastAsia" w:ascii="宋体" w:hAnsi="宋体" w:cs="宋体"/>
                <w:color w:val="000000"/>
                <w:lang w:bidi="ar"/>
              </w:rPr>
              <w:br w:type="textWrapping"/>
            </w:r>
            <w:r>
              <w:rPr>
                <w:rFonts w:hint="eastAsia" w:ascii="宋体" w:hAnsi="宋体" w:cs="宋体"/>
                <w:color w:val="000000"/>
                <w:lang w:bidi="ar"/>
              </w:rPr>
              <w:t>学生端：学生手机端APP：</w:t>
            </w:r>
            <w:r>
              <w:rPr>
                <w:rFonts w:hint="eastAsia" w:ascii="宋体" w:hAnsi="宋体" w:cs="宋体"/>
                <w:color w:val="000000"/>
                <w:lang w:bidi="ar"/>
              </w:rPr>
              <w:br w:type="textWrapping"/>
            </w:r>
            <w:r>
              <w:rPr>
                <w:rFonts w:hint="eastAsia" w:ascii="宋体" w:hAnsi="宋体" w:cs="宋体"/>
                <w:color w:val="000000"/>
                <w:lang w:bidi="ar"/>
              </w:rPr>
              <w:t>上与老师终端功能配合，完成课上听课、师生互动、协作学习、在线答题等功能。可以进行在线提问、在线测验、协作学习等互动学习功能。课下可观看轻课件、下载讲义、查看预习、作业、作品、云笔记、交流共享，查看通知，进行社团交流等。在学生移动终端支持呈现学生的智能电子课表，通过课表可查看什么课程在什么时间、什么教室、由那个老师进行授课。</w:t>
            </w:r>
            <w:r>
              <w:rPr>
                <w:rFonts w:hint="eastAsia" w:ascii="宋体" w:hAnsi="宋体" w:cs="宋体"/>
                <w:color w:val="000000"/>
                <w:lang w:bidi="ar"/>
              </w:rPr>
              <w:br w:type="textWrapping"/>
            </w:r>
            <w:r>
              <w:rPr>
                <w:rFonts w:hint="eastAsia" w:ascii="宋体" w:hAnsi="宋体" w:cs="宋体"/>
                <w:color w:val="000000"/>
                <w:lang w:bidi="ar"/>
              </w:rPr>
              <w:t>领导端：方便校领导巡视教师常态化上课情况；可通过移动端直接参与听课、评课等教学管理工作。具有巡视（巡视时选择指定教室时可实时查看教室内的老师画面、课件画面）、直播课堂（实时看到学校老师的上课实况。可看老师、课件两路视音频画面）、课堂回放（支持课堂录播资源的点播回放）、评价等功能（直播和回放听课时都支持在线评价）</w:t>
            </w:r>
            <w:r>
              <w:rPr>
                <w:rFonts w:hint="eastAsia" w:ascii="宋体" w:hAnsi="宋体" w:cs="宋体"/>
                <w:color w:val="000000"/>
                <w:lang w:eastAsia="zh-CN" w:bidi="ar"/>
              </w:rPr>
              <w:t>。</w:t>
            </w:r>
            <w:r>
              <w:rPr>
                <w:rFonts w:hint="eastAsia" w:ascii="宋体" w:hAnsi="宋体" w:cs="宋体"/>
                <w:color w:val="000000"/>
                <w:lang w:bidi="ar"/>
              </w:rPr>
              <w:br w:type="textWrapping"/>
            </w:r>
            <w:r>
              <w:rPr>
                <w:rFonts w:hint="eastAsia" w:ascii="宋体" w:hAnsi="宋体" w:cs="宋体"/>
                <w:color w:val="000000"/>
                <w:lang w:bidi="ar"/>
              </w:rPr>
              <w:t>支持Android/iOS/Windows系统的手机</w:t>
            </w:r>
            <w:r>
              <w:rPr>
                <w:rFonts w:hint="eastAsia" w:ascii="宋体" w:hAnsi="宋体" w:cs="宋体"/>
                <w:color w:val="000000"/>
                <w:lang w:bidi="ar"/>
              </w:rPr>
              <w:br w:type="textWrapping"/>
            </w:r>
            <w:r>
              <w:rPr>
                <w:rFonts w:hint="eastAsia" w:ascii="宋体" w:hAnsi="宋体" w:cs="宋体"/>
                <w:color w:val="000000"/>
                <w:lang w:bidi="ar"/>
              </w:rPr>
              <w:t>提供软件著作权证书复印件加盖厂家公章。</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套</w:t>
            </w:r>
          </w:p>
        </w:tc>
      </w:tr>
      <w:tr>
        <w:tblPrEx>
          <w:tblCellMar>
            <w:top w:w="0" w:type="dxa"/>
            <w:left w:w="0" w:type="dxa"/>
            <w:bottom w:w="0" w:type="dxa"/>
            <w:right w:w="0" w:type="dxa"/>
          </w:tblCellMar>
        </w:tblPrEx>
        <w:trPr>
          <w:trHeight w:val="171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5</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教师摄像机（多媒体系统）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lang w:bidi="ar"/>
              </w:rPr>
            </w:pPr>
            <w:r>
              <w:rPr>
                <w:rFonts w:hint="eastAsia" w:ascii="宋体" w:hAnsi="宋体" w:cs="宋体"/>
                <w:color w:val="000000"/>
                <w:lang w:bidi="ar"/>
              </w:rPr>
              <w:t>1.视频编码为H.264，音频AAC，支持双码流技术，支持分辨率720p、960p、1080p；</w:t>
            </w:r>
          </w:p>
          <w:p>
            <w:pPr>
              <w:textAlignment w:val="center"/>
              <w:rPr>
                <w:rFonts w:hint="eastAsia" w:ascii="宋体" w:hAnsi="宋体" w:cs="宋体"/>
                <w:color w:val="000000"/>
                <w:lang w:bidi="ar"/>
              </w:rPr>
            </w:pPr>
            <w:r>
              <w:rPr>
                <w:rFonts w:hint="eastAsia" w:ascii="宋体" w:hAnsi="宋体" w:cs="宋体"/>
                <w:color w:val="000000"/>
                <w:lang w:bidi="ar"/>
              </w:rPr>
              <w:t>2.支持HTTP、RTSP、RTMP等网络协议；</w:t>
            </w:r>
          </w:p>
          <w:p>
            <w:pPr>
              <w:textAlignment w:val="center"/>
              <w:rPr>
                <w:rFonts w:hint="eastAsia" w:ascii="宋体" w:hAnsi="宋体" w:cs="宋体"/>
                <w:color w:val="000000"/>
                <w:lang w:bidi="ar"/>
              </w:rPr>
            </w:pPr>
            <w:r>
              <w:rPr>
                <w:rFonts w:hint="eastAsia" w:ascii="宋体" w:hAnsi="宋体" w:cs="宋体"/>
                <w:color w:val="000000"/>
                <w:lang w:bidi="ar"/>
              </w:rPr>
              <w:t>3.图像传感器 1/2.8"Progressive Scan CMOS 有效像素 ≥200万像素 水平解析度 ≥1000TVL；</w:t>
            </w:r>
          </w:p>
          <w:p>
            <w:pPr>
              <w:textAlignment w:val="center"/>
              <w:rPr>
                <w:rFonts w:hint="eastAsia" w:ascii="宋体" w:hAnsi="宋体" w:cs="宋体"/>
                <w:color w:val="000000"/>
                <w:lang w:bidi="ar"/>
              </w:rPr>
            </w:pPr>
            <w:r>
              <w:rPr>
                <w:rFonts w:hint="eastAsia" w:ascii="宋体" w:hAnsi="宋体" w:cs="宋体"/>
                <w:color w:val="000000"/>
                <w:lang w:bidi="ar"/>
              </w:rPr>
              <w:t>4.最低照度 彩色：0.05Lux @ (F1.6，AGC ON) 黑白：0.01Lux @(F1.6，AGC ON)；</w:t>
            </w:r>
          </w:p>
          <w:p>
            <w:pPr>
              <w:textAlignment w:val="center"/>
              <w:rPr>
                <w:rFonts w:hint="eastAsia" w:ascii="宋体" w:hAnsi="宋体" w:cs="宋体"/>
                <w:color w:val="000000"/>
              </w:rPr>
            </w:pPr>
            <w:r>
              <w:rPr>
                <w:rFonts w:hint="eastAsia" w:ascii="宋体" w:hAnsi="宋体" w:cs="宋体"/>
                <w:color w:val="000000"/>
                <w:lang w:bidi="ar"/>
              </w:rPr>
              <w:t>5.数字变倍：16倍。隐私遮蔽：最多2块区域。聚焦模式：自动 / 半自动 / 手动</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套</w:t>
            </w:r>
          </w:p>
        </w:tc>
      </w:tr>
      <w:tr>
        <w:tblPrEx>
          <w:tblCellMar>
            <w:top w:w="0" w:type="dxa"/>
            <w:left w:w="0" w:type="dxa"/>
            <w:bottom w:w="0" w:type="dxa"/>
            <w:right w:w="0" w:type="dxa"/>
          </w:tblCellMar>
        </w:tblPrEx>
        <w:trPr>
          <w:trHeight w:val="9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流媒体录像系统（多媒体系统）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流媒体服务平台，服务于互联网教学轻录播，常态化录播，视频播放。硬件配置：CPU：2个Xeon 3106 内存：8x16G（128GB），系统盘：3个300GB 15K SAS 3.5" ， 2x1G网口，电源550W；在千兆服务器出口带宽，2M单点码流的情况下，支持90路视频同时进行直播或点播。可为PC和移动端提供直播、点播的流媒体服务。系统基本录制并发量为90路视频，2M码流。录像并发量可随录像服务器的扩展倍增。支持手动录制、自动按课表录制（需对接学校课表或导入课表）</w:t>
            </w:r>
            <w:r>
              <w:rPr>
                <w:rFonts w:hint="eastAsia" w:ascii="宋体" w:hAnsi="宋体" w:cs="宋体"/>
                <w:color w:val="000000"/>
                <w:lang w:bidi="ar"/>
              </w:rPr>
              <w:br w:type="textWrapping"/>
            </w:r>
            <w:r>
              <w:rPr>
                <w:rFonts w:hint="eastAsia" w:ascii="宋体" w:hAnsi="宋体" w:cs="宋体"/>
                <w:color w:val="000000"/>
                <w:lang w:bidi="ar"/>
              </w:rPr>
              <w:t>提供流媒体服务及集中存储录像服务器软件著作权证书。</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台</w:t>
            </w:r>
          </w:p>
        </w:tc>
      </w:tr>
      <w:tr>
        <w:tblPrEx>
          <w:tblCellMar>
            <w:top w:w="0" w:type="dxa"/>
            <w:left w:w="0" w:type="dxa"/>
            <w:bottom w:w="0" w:type="dxa"/>
            <w:right w:w="0" w:type="dxa"/>
          </w:tblCellMar>
        </w:tblPrEx>
        <w:trPr>
          <w:trHeight w:val="1155"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7</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教师无线领夹话筒（多媒体系统）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领夹，10组UHF通道可同时使用，接收机LCD液晶显示，数字式锁调个静噪技术、工作频率：656.125-678.500 MHz、频率稳定性：±0.005%，PLL锁相回路控制、工作有效距离一般80米、频响100Hz-15kHz、一般误差±5kHz。包括一台接收机、一个盒式发射器、一个领夹话筒、一对接收天线、电源变压器。</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套</w:t>
            </w:r>
          </w:p>
        </w:tc>
      </w:tr>
      <w:tr>
        <w:tblPrEx>
          <w:tblCellMar>
            <w:top w:w="0" w:type="dxa"/>
            <w:left w:w="0" w:type="dxa"/>
            <w:bottom w:w="0" w:type="dxa"/>
            <w:right w:w="0" w:type="dxa"/>
          </w:tblCellMar>
        </w:tblPrEx>
        <w:trPr>
          <w:trHeight w:val="9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8</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读卡器（多媒体系统）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插拔式（兼容学校现一卡通卡）解放后台管理，上课老师需要使用IC卡自助开启、关闭设备，实现插卡即用，取卡即走。可脱网运行。可兼容学校现有校园一卡通IC卡。</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台</w:t>
            </w:r>
          </w:p>
        </w:tc>
      </w:tr>
      <w:tr>
        <w:tblPrEx>
          <w:tblCellMar>
            <w:top w:w="0" w:type="dxa"/>
            <w:left w:w="0" w:type="dxa"/>
            <w:bottom w:w="0" w:type="dxa"/>
            <w:right w:w="0" w:type="dxa"/>
          </w:tblCellMar>
        </w:tblPrEx>
        <w:trPr>
          <w:trHeight w:val="68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9</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语音网关（多媒体系统）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将教室端的IP电话接入电话局域网，单口语音网关 ，支持sip协议</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台</w:t>
            </w:r>
          </w:p>
        </w:tc>
      </w:tr>
      <w:tr>
        <w:tblPrEx>
          <w:tblCellMar>
            <w:top w:w="0" w:type="dxa"/>
            <w:left w:w="0" w:type="dxa"/>
            <w:bottom w:w="0" w:type="dxa"/>
            <w:right w:w="0" w:type="dxa"/>
          </w:tblCellMar>
        </w:tblPrEx>
        <w:trPr>
          <w:trHeight w:val="555"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10</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电话机（多媒体系统）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方便教室内的教师与主控中心管理人员联系，IP话机终端，提供音频接入功能。</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台</w:t>
            </w:r>
          </w:p>
        </w:tc>
      </w:tr>
      <w:tr>
        <w:tblPrEx>
          <w:tblCellMar>
            <w:top w:w="0" w:type="dxa"/>
            <w:left w:w="0" w:type="dxa"/>
            <w:bottom w:w="0" w:type="dxa"/>
            <w:right w:w="0" w:type="dxa"/>
          </w:tblCellMar>
        </w:tblPrEx>
        <w:trPr>
          <w:trHeight w:val="172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11</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教师翻转钢木多媒体讲桌（多媒体系统）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讲桌尺寸，长×宽×高(mm)：关闭（约）：1100×780×1015；展开（约）：1550×780×1070；柜门处到底部的尺寸：≥200 mm； 整体结构材料：钢木结合材料一体成型；桌体采用 1.5 mm，冷轧钢板；附锁钥匙3把；预留读卡器安装位置，桌面门增加电磁锁，通过刷卡开关桌面门。桌面材料：采用木黄色耐划木质材料，扶手采用橡木扶手，L型橡木装饰板；钥匙：通过独立的弹簧锁片，打开上层讲桌盖板，键盘抽屉，中控抽屉及展示台抽屉；显示器盖板和键盘：可装置 17~22.5 英寸液晶宽屏显示器；</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台</w:t>
            </w:r>
          </w:p>
        </w:tc>
      </w:tr>
      <w:tr>
        <w:tblPrEx>
          <w:tblCellMar>
            <w:top w:w="0" w:type="dxa"/>
            <w:left w:w="0" w:type="dxa"/>
            <w:bottom w:w="0" w:type="dxa"/>
            <w:right w:w="0" w:type="dxa"/>
          </w:tblCellMar>
        </w:tblPrEx>
        <w:trPr>
          <w:trHeight w:val="176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12</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触控一体机（多媒体系统）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lang w:bidi="ar"/>
              </w:rPr>
            </w:pPr>
            <w:r>
              <w:rPr>
                <w:rFonts w:hint="eastAsia" w:ascii="宋体" w:hAnsi="宋体" w:cs="宋体"/>
                <w:color w:val="000000"/>
                <w:lang w:bidi="ar"/>
              </w:rPr>
              <w:t>含电脑，intel 酷睿i5及以上cpu，内存：≥8G，≥128G固态硬盘+500G机械硬盘。</w:t>
            </w:r>
          </w:p>
          <w:p>
            <w:pPr>
              <w:textAlignment w:val="center"/>
              <w:rPr>
                <w:rFonts w:hint="eastAsia" w:ascii="宋体" w:hAnsi="宋体" w:cs="宋体"/>
                <w:color w:val="000000"/>
                <w:lang w:bidi="ar"/>
              </w:rPr>
            </w:pPr>
            <w:r>
              <w:rPr>
                <w:rFonts w:hint="eastAsia" w:ascii="宋体" w:hAnsi="宋体" w:cs="宋体"/>
                <w:color w:val="000000"/>
                <w:lang w:bidi="ar"/>
              </w:rPr>
              <w:t>1.显示尺寸：86吋；显示比例：16:9；LED背光源；</w:t>
            </w:r>
          </w:p>
          <w:p>
            <w:pPr>
              <w:textAlignment w:val="center"/>
              <w:rPr>
                <w:rFonts w:hint="eastAsia" w:ascii="宋体" w:hAnsi="宋体" w:cs="宋体"/>
                <w:color w:val="000000"/>
                <w:lang w:bidi="ar"/>
              </w:rPr>
            </w:pPr>
            <w:r>
              <w:rPr>
                <w:rFonts w:hint="eastAsia" w:ascii="宋体" w:hAnsi="宋体" w:cs="宋体"/>
                <w:color w:val="000000"/>
                <w:lang w:bidi="ar"/>
              </w:rPr>
              <w:t>2.图像物理分辨率： 3840*2160；亮度：375cd/m²；对比度：5000:1；可视角度水平178°，垂直178°；</w:t>
            </w:r>
          </w:p>
          <w:p>
            <w:pPr>
              <w:textAlignment w:val="center"/>
              <w:rPr>
                <w:rFonts w:hint="eastAsia" w:ascii="宋体" w:hAnsi="宋体" w:cs="宋体"/>
                <w:color w:val="000000"/>
                <w:lang w:bidi="ar"/>
              </w:rPr>
            </w:pPr>
            <w:r>
              <w:rPr>
                <w:rFonts w:hint="eastAsia" w:ascii="宋体" w:hAnsi="宋体" w:cs="宋体"/>
                <w:color w:val="000000"/>
                <w:lang w:bidi="ar"/>
              </w:rPr>
              <w:t>3.具备前置USB接口，适合与推拉式绿板搭配使用，方便拓展其他多媒体应用或给外部设备供电、充电；</w:t>
            </w:r>
          </w:p>
          <w:p>
            <w:pPr>
              <w:textAlignment w:val="center"/>
              <w:rPr>
                <w:rFonts w:hint="eastAsia" w:ascii="宋体" w:hAnsi="宋体" w:cs="宋体"/>
                <w:color w:val="000000"/>
                <w:lang w:bidi="ar"/>
              </w:rPr>
            </w:pPr>
            <w:r>
              <w:rPr>
                <w:rFonts w:hint="eastAsia" w:ascii="宋体" w:hAnsi="宋体" w:cs="宋体"/>
                <w:color w:val="000000"/>
                <w:lang w:bidi="ar"/>
              </w:rPr>
              <w:t>4.采用非接触式红外六点或以上触控技术，支持六点或以上同时书写；</w:t>
            </w:r>
          </w:p>
          <w:p>
            <w:pPr>
              <w:textAlignment w:val="center"/>
              <w:rPr>
                <w:rFonts w:hint="eastAsia" w:ascii="宋体" w:hAnsi="宋体" w:cs="宋体"/>
                <w:color w:val="000000"/>
                <w:lang w:bidi="ar"/>
              </w:rPr>
            </w:pPr>
            <w:r>
              <w:rPr>
                <w:rFonts w:hint="eastAsia" w:ascii="宋体" w:hAnsi="宋体" w:cs="宋体"/>
                <w:color w:val="000000"/>
                <w:lang w:bidi="ar"/>
              </w:rPr>
              <w:t>5.触摸有效识别：单点≥6mm，多点≥8mm，支持10点触摸；</w:t>
            </w:r>
          </w:p>
          <w:p>
            <w:pPr>
              <w:textAlignment w:val="center"/>
              <w:rPr>
                <w:rFonts w:hint="eastAsia" w:ascii="宋体" w:hAnsi="宋体" w:cs="宋体"/>
                <w:color w:val="000000"/>
              </w:rPr>
            </w:pPr>
            <w:r>
              <w:rPr>
                <w:rFonts w:hint="eastAsia" w:ascii="宋体" w:hAnsi="宋体" w:cs="宋体"/>
                <w:color w:val="000000"/>
                <w:lang w:bidi="ar"/>
              </w:rPr>
              <w:t>6.寿命：≥30000H。</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台</w:t>
            </w:r>
          </w:p>
        </w:tc>
      </w:tr>
      <w:tr>
        <w:tblPrEx>
          <w:tblCellMar>
            <w:top w:w="0" w:type="dxa"/>
            <w:left w:w="0" w:type="dxa"/>
            <w:bottom w:w="0" w:type="dxa"/>
            <w:right w:w="0" w:type="dxa"/>
          </w:tblCellMar>
        </w:tblPrEx>
        <w:trPr>
          <w:trHeight w:val="64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rPr>
            </w:pPr>
            <w:r>
              <w:rPr>
                <w:rFonts w:hint="eastAsia" w:ascii="宋体" w:hAnsi="宋体" w:cs="宋体"/>
                <w:lang w:bidi="ar"/>
              </w:rPr>
              <w:t>13</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rPr>
            </w:pPr>
            <w:r>
              <w:rPr>
                <w:rFonts w:hint="eastAsia" w:ascii="宋体" w:hAnsi="宋体" w:cs="宋体"/>
                <w:lang w:bidi="ar"/>
              </w:rPr>
              <w:t>滑动绿板（多媒体系统）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rPr>
            </w:pPr>
            <w:r>
              <w:rPr>
                <w:rFonts w:hint="eastAsia" w:ascii="宋体" w:hAnsi="宋体" w:cs="宋体"/>
                <w:lang w:bidi="ar"/>
              </w:rPr>
              <w:t>定制，滑动绿板尺寸：440×120cm，符合GB28231-2011《书写板安全卫生要求》。</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rPr>
            </w:pPr>
            <w:r>
              <w:rPr>
                <w:rFonts w:hint="eastAsia" w:ascii="宋体" w:hAnsi="宋体" w:cs="宋体"/>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rPr>
            </w:pPr>
            <w:r>
              <w:rPr>
                <w:rFonts w:hint="eastAsia" w:ascii="宋体" w:hAnsi="宋体" w:cs="宋体"/>
                <w:lang w:bidi="ar"/>
              </w:rPr>
              <w:t>套</w:t>
            </w:r>
          </w:p>
        </w:tc>
      </w:tr>
      <w:tr>
        <w:tblPrEx>
          <w:tblCellMar>
            <w:top w:w="0" w:type="dxa"/>
            <w:left w:w="0" w:type="dxa"/>
            <w:bottom w:w="0" w:type="dxa"/>
            <w:right w:w="0" w:type="dxa"/>
          </w:tblCellMar>
        </w:tblPrEx>
        <w:trPr>
          <w:trHeight w:val="1388"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14</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教室功放（多媒体系统）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主要功能特点：拥有四组输出接口，可连接4只4-8Ω音箱；双声道信号指示灯；带RS232控制接口；带数码显视屏；三路音源输入，带输入选择切换开关；四路话筒插口（环保麦克风插口自带DC+6V电源）；采用双声道高保真全分离件、全频带功率放大系统；可实现话筒音量、高低音独立控制及混响调节,线路可进行音量及高低音独立调节；能有效的抑制声反馈，克服“啸叫”；机架式机箱,主要功能键采用暗藏式设计、有效避免产生误操作，能有效延长扩音系统的使用寿命；全中文界面,易于国内用户使用；可广泛应用于多媒体教室、小型会议室等场所的扩音。                                                                                                 主要技术参数：额定功率：2×150W/8Ω；最大功率：2×300W/8Ω ；频率响应：线路输入 20Hz-20KHz、话筒 60Hz-14KHz；线路音调控制：高音 10KHz±12dB、低音 100Hz±12dB；话筒音调控制：高音 10KHz±12dB 、低音 100Hz±12dB；额定输入电平：话筒 15mV（非平衡）、线路 200mV；额定输出电平：线路 0.775V；失真度 ≤0.5%；信噪比：≥80dB(A计权)；主保险丝：4A；电源：交流220V±10%/50Hz；材质及表面处理：铝合金喷沙处理；颜色：银色；机身尺寸：480×390×130（单位：mm）；净重：≤8.5kg。 质量检验稳定合格产品。</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台</w:t>
            </w:r>
          </w:p>
        </w:tc>
      </w:tr>
      <w:tr>
        <w:tblPrEx>
          <w:tblCellMar>
            <w:top w:w="0" w:type="dxa"/>
            <w:left w:w="0" w:type="dxa"/>
            <w:bottom w:w="0" w:type="dxa"/>
            <w:right w:w="0" w:type="dxa"/>
          </w:tblCellMar>
        </w:tblPrEx>
        <w:trPr>
          <w:trHeight w:val="315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15</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教室音箱（多媒体系统）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主要功能特点：两分频设计，动态性能良好；箱体结构采用计算机CAD辅助设计；分频器经过专业扬声器测试系统调校、检测；音质清晰自然、人声表达准确；适用于多媒体课室、小型会议室；标配壁挂安装配件，吊装简单方便。</w:t>
            </w:r>
            <w:r>
              <w:rPr>
                <w:rFonts w:hint="eastAsia" w:ascii="宋体" w:hAnsi="宋体" w:cs="宋体"/>
                <w:color w:val="000000"/>
                <w:lang w:bidi="ar"/>
              </w:rPr>
              <w:br w:type="textWrapping"/>
            </w:r>
            <w:r>
              <w:rPr>
                <w:rFonts w:hint="eastAsia" w:ascii="宋体" w:hAnsi="宋体" w:cs="宋体"/>
                <w:color w:val="000000"/>
                <w:lang w:bidi="ar"/>
              </w:rPr>
              <w:t>主要技术参数：额定功率：80W；最大功率：240W；额定阻抗：8Ω；频率响应：50Hz-18kHz；驱动器：1个8寸长冲程低音驱动器、2个3寸前纸盆高音；灵敏度：88dB/1W/1M；最大声压级：112dB；分频器：1.8KHz；箱体型式：倒相式；箱体及外饰：高密度中纤板（黑色）箱体，钢网；安装：标配壁挂架；箱体尺寸（只）：450×240×270(单位：mm)；净重：15kg/对； 质量检验稳定合格产品。</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对</w:t>
            </w:r>
          </w:p>
        </w:tc>
      </w:tr>
      <w:tr>
        <w:tblPrEx>
          <w:tblCellMar>
            <w:top w:w="0" w:type="dxa"/>
            <w:left w:w="0" w:type="dxa"/>
            <w:bottom w:w="0" w:type="dxa"/>
            <w:right w:w="0" w:type="dxa"/>
          </w:tblCellMar>
        </w:tblPrEx>
        <w:trPr>
          <w:trHeight w:val="76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16</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接入交换机（多媒体系统）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应用层级：二层；传输速率：10/100/1000Mbps；端口数量：16个；端口描述：16个10/100/1000M自适应以太网端口，2个1000Base-X SFP端口；支持POE供电。</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台</w:t>
            </w:r>
          </w:p>
        </w:tc>
      </w:tr>
      <w:tr>
        <w:tblPrEx>
          <w:tblCellMar>
            <w:top w:w="0" w:type="dxa"/>
            <w:left w:w="0" w:type="dxa"/>
            <w:bottom w:w="0" w:type="dxa"/>
            <w:right w:w="0" w:type="dxa"/>
          </w:tblCellMar>
        </w:tblPrEx>
        <w:trPr>
          <w:trHeight w:val="96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17</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无线AP（多媒体系统）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含电源，支持PoE：支持802.3af/802.3at兼容供电，本地：支持48V DC，内置硬件智能天线系统(工作频段：2.4G和5G，至高增益可达7dBi)，MTBF:&gt;250000H,支持Fat和Fit两种工作模式</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台</w:t>
            </w:r>
          </w:p>
        </w:tc>
      </w:tr>
      <w:tr>
        <w:tblPrEx>
          <w:tblCellMar>
            <w:top w:w="0" w:type="dxa"/>
            <w:left w:w="0" w:type="dxa"/>
            <w:bottom w:w="0" w:type="dxa"/>
            <w:right w:w="0" w:type="dxa"/>
          </w:tblCellMar>
        </w:tblPrEx>
        <w:trPr>
          <w:trHeight w:val="96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18</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拾音器（多媒体系统）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采集教师与学生的声音，采用环境噪声消除技术，自适应环境噪声消除技术；采用高灵敏度全指向性电容咪头，全向拾音、声音清晰自然。拾音距离：5-150平米；音频传输距离：3000米</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个</w:t>
            </w:r>
          </w:p>
        </w:tc>
      </w:tr>
      <w:tr>
        <w:tblPrEx>
          <w:tblCellMar>
            <w:top w:w="0" w:type="dxa"/>
            <w:left w:w="0" w:type="dxa"/>
            <w:bottom w:w="0" w:type="dxa"/>
            <w:right w:w="0" w:type="dxa"/>
          </w:tblCellMar>
        </w:tblPrEx>
        <w:trPr>
          <w:trHeight w:val="96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19</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投影仪（多媒体系统）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投影尺寸≥150英寸；亮度≥3500流明；对比度10000:1；标准分辨率：1280*800；光源寿命：正常模式&gt;4500小时，经济模式&gt;6000小时;输入接口:VGA输入,HDMI。产品噪声：&lt;33dB。屏幕比例：4:3/16:9/16:10。含支架</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台</w:t>
            </w:r>
          </w:p>
        </w:tc>
      </w:tr>
      <w:tr>
        <w:tblPrEx>
          <w:tblCellMar>
            <w:top w:w="0" w:type="dxa"/>
            <w:left w:w="0" w:type="dxa"/>
            <w:bottom w:w="0" w:type="dxa"/>
            <w:right w:w="0" w:type="dxa"/>
          </w:tblCellMar>
        </w:tblPrEx>
        <w:trPr>
          <w:trHeight w:val="96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20</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电动幕布（多媒体系统）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幕布尺寸：150英寸；幕布比例：满足教室投影要求。</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块</w:t>
            </w:r>
          </w:p>
        </w:tc>
      </w:tr>
      <w:tr>
        <w:tblPrEx>
          <w:tblCellMar>
            <w:top w:w="0" w:type="dxa"/>
            <w:left w:w="0" w:type="dxa"/>
            <w:bottom w:w="0" w:type="dxa"/>
            <w:right w:w="0" w:type="dxa"/>
          </w:tblCellMar>
        </w:tblPrEx>
        <w:trPr>
          <w:trHeight w:val="96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21</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教室讲台（多媒体系统）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定制：讲台尺寸：长×宽×高(mm)：6100×1500×150；实际施工尺寸以厂家到现场进行测量为准。</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个</w:t>
            </w:r>
          </w:p>
        </w:tc>
      </w:tr>
      <w:tr>
        <w:tblPrEx>
          <w:tblCellMar>
            <w:top w:w="0" w:type="dxa"/>
            <w:left w:w="0" w:type="dxa"/>
            <w:bottom w:w="0" w:type="dxa"/>
            <w:right w:w="0" w:type="dxa"/>
          </w:tblCellMar>
        </w:tblPrEx>
        <w:trPr>
          <w:trHeight w:val="194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22</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学生摄像机（考试系统）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lang w:bidi="ar"/>
              </w:rPr>
            </w:pPr>
            <w:r>
              <w:rPr>
                <w:rFonts w:hint="eastAsia" w:ascii="宋体" w:hAnsi="宋体" w:cs="宋体"/>
                <w:color w:val="000000"/>
                <w:lang w:bidi="ar"/>
              </w:rPr>
              <w:t>1.≥200万1/3"CMOS网络摄像机；</w:t>
            </w:r>
          </w:p>
          <w:p>
            <w:pPr>
              <w:textAlignment w:val="center"/>
              <w:rPr>
                <w:rFonts w:hint="eastAsia" w:ascii="宋体" w:hAnsi="宋体" w:cs="宋体"/>
                <w:color w:val="000000"/>
                <w:lang w:bidi="ar"/>
              </w:rPr>
            </w:pPr>
            <w:r>
              <w:rPr>
                <w:rFonts w:hint="eastAsia" w:ascii="宋体" w:hAnsi="宋体" w:cs="宋体"/>
                <w:color w:val="000000"/>
                <w:lang w:bidi="ar"/>
              </w:rPr>
              <w:fldChar w:fldCharType="begin"/>
            </w:r>
            <w:r>
              <w:rPr>
                <w:rFonts w:hint="eastAsia" w:ascii="宋体" w:hAnsi="宋体" w:cs="宋体"/>
                <w:color w:val="000000"/>
                <w:lang w:bidi="ar"/>
              </w:rPr>
              <w:instrText xml:space="preserve"> HYPERLINK "mailto:2.镜头2.8-12mm@F1.4照度≤0.07Lux。" </w:instrText>
            </w:r>
            <w:r>
              <w:rPr>
                <w:rFonts w:hint="eastAsia" w:ascii="宋体" w:hAnsi="宋体" w:cs="宋体"/>
                <w:color w:val="000000"/>
                <w:lang w:bidi="ar"/>
              </w:rPr>
              <w:fldChar w:fldCharType="separate"/>
            </w:r>
            <w:r>
              <w:rPr>
                <w:rStyle w:val="9"/>
                <w:rFonts w:hint="eastAsia" w:ascii="宋体" w:hAnsi="宋体" w:cs="宋体"/>
                <w:lang w:bidi="ar"/>
              </w:rPr>
              <w:t>2.镜头2.8-12mm@F1.4照度≤0.07Lux；</w:t>
            </w:r>
            <w:r>
              <w:rPr>
                <w:rFonts w:hint="eastAsia" w:ascii="宋体" w:hAnsi="宋体" w:cs="宋体"/>
                <w:color w:val="000000"/>
                <w:lang w:bidi="ar"/>
              </w:rPr>
              <w:fldChar w:fldCharType="end"/>
            </w:r>
          </w:p>
          <w:p>
            <w:pPr>
              <w:textAlignment w:val="center"/>
              <w:rPr>
                <w:rFonts w:hint="eastAsia" w:ascii="宋体" w:hAnsi="宋体" w:cs="宋体"/>
                <w:color w:val="000000"/>
                <w:lang w:bidi="ar"/>
              </w:rPr>
            </w:pPr>
            <w:r>
              <w:rPr>
                <w:rFonts w:hint="eastAsia" w:ascii="宋体" w:hAnsi="宋体" w:cs="宋体"/>
                <w:color w:val="000000"/>
                <w:lang w:bidi="ar"/>
              </w:rPr>
              <w:t>3.视频压缩标准H.264/MPEG4，音频压缩标准MPEG LAYER Ⅱ，最高分辨率可达1920×1080，支持全实时双流编码，1080P (1920×1080)和D1(704*576)或CIF（352*288）双流编码。含电源、安装支架；</w:t>
            </w:r>
          </w:p>
          <w:p>
            <w:pPr>
              <w:textAlignment w:val="center"/>
              <w:rPr>
                <w:rFonts w:hint="eastAsia" w:ascii="宋体" w:hAnsi="宋体" w:cs="宋体"/>
                <w:color w:val="000000"/>
              </w:rPr>
            </w:pPr>
            <w:r>
              <w:rPr>
                <w:rFonts w:hint="eastAsia" w:ascii="宋体" w:hAnsi="宋体" w:cs="宋体"/>
                <w:color w:val="000000"/>
                <w:lang w:bidi="ar"/>
              </w:rPr>
              <w:t>4.支持RTMP协议，符合《国家教育考试网上巡查系统视频标准技术规范》；</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套</w:t>
            </w:r>
          </w:p>
        </w:tc>
      </w:tr>
      <w:tr>
        <w:tblPrEx>
          <w:tblCellMar>
            <w:top w:w="0" w:type="dxa"/>
            <w:left w:w="0" w:type="dxa"/>
            <w:bottom w:w="0" w:type="dxa"/>
            <w:right w:w="0" w:type="dxa"/>
          </w:tblCellMar>
        </w:tblPrEx>
        <w:trPr>
          <w:trHeight w:val="855"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23</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巡查拾音器（考试系统）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监听面积：≥110平方米；传输距离：≥1000m；指向性：全指向；频率响应：300Hz～8000Hz(±6dB)；驻极体最大承受声压：120dB；输出阻抗：50Ω非平衡；信号处理电路：低噪声可变增益放大器、环境噪声抑制；供电电源：6～12VDC；工作电流：18mA。</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个</w:t>
            </w:r>
          </w:p>
        </w:tc>
      </w:tr>
      <w:tr>
        <w:tblPrEx>
          <w:tblCellMar>
            <w:top w:w="0" w:type="dxa"/>
            <w:left w:w="0" w:type="dxa"/>
            <w:bottom w:w="0" w:type="dxa"/>
            <w:right w:w="0" w:type="dxa"/>
          </w:tblCellMar>
        </w:tblPrEx>
        <w:trPr>
          <w:trHeight w:val="10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24</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金属探测器（考试系统）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lang w:bidi="ar"/>
              </w:rPr>
            </w:pPr>
            <w:r>
              <w:rPr>
                <w:rFonts w:hint="eastAsia" w:ascii="宋体" w:hAnsi="宋体" w:cs="宋体"/>
                <w:color w:val="000000"/>
                <w:lang w:bidi="ar"/>
              </w:rPr>
              <w:t>金属探测器：</w:t>
            </w:r>
          </w:p>
          <w:p>
            <w:pPr>
              <w:textAlignment w:val="center"/>
              <w:rPr>
                <w:rFonts w:hint="eastAsia" w:ascii="宋体" w:hAnsi="宋体" w:cs="宋体"/>
                <w:color w:val="000000"/>
                <w:lang w:bidi="ar"/>
              </w:rPr>
            </w:pPr>
            <w:r>
              <w:rPr>
                <w:rFonts w:hint="eastAsia" w:ascii="宋体" w:hAnsi="宋体" w:cs="宋体"/>
                <w:color w:val="000000"/>
                <w:lang w:bidi="ar"/>
              </w:rPr>
              <w:t>1、探测灵敏度：探测人民币一元硬币，探测距离为≥5CM。</w:t>
            </w:r>
          </w:p>
          <w:p>
            <w:pPr>
              <w:textAlignment w:val="center"/>
              <w:rPr>
                <w:rFonts w:hint="eastAsia" w:ascii="宋体" w:hAnsi="宋体" w:cs="宋体"/>
                <w:color w:val="000000"/>
                <w:lang w:bidi="ar"/>
              </w:rPr>
            </w:pPr>
            <w:r>
              <w:rPr>
                <w:rFonts w:hint="eastAsia" w:ascii="宋体" w:hAnsi="宋体" w:cs="宋体"/>
                <w:color w:val="000000"/>
                <w:lang w:bidi="ar"/>
              </w:rPr>
              <w:t>2、报警方式：声光同步报警或震动报警。</w:t>
            </w:r>
          </w:p>
          <w:p>
            <w:pPr>
              <w:textAlignment w:val="center"/>
              <w:rPr>
                <w:rFonts w:hint="eastAsia" w:ascii="宋体" w:hAnsi="宋体" w:cs="宋体"/>
                <w:color w:val="000000"/>
                <w:lang w:bidi="ar"/>
              </w:rPr>
            </w:pPr>
            <w:r>
              <w:rPr>
                <w:rFonts w:hint="eastAsia" w:ascii="宋体" w:hAnsi="宋体" w:cs="宋体"/>
                <w:color w:val="000000"/>
                <w:lang w:bidi="ar"/>
              </w:rPr>
              <w:t>3、电源：9伏方块电池（6F22ND电池），可外接充电器功能（充电器选配）。</w:t>
            </w:r>
          </w:p>
          <w:p>
            <w:pPr>
              <w:textAlignment w:val="center"/>
              <w:rPr>
                <w:rFonts w:hint="eastAsia" w:ascii="宋体" w:hAnsi="宋体" w:cs="宋体"/>
                <w:color w:val="000000"/>
              </w:rPr>
            </w:pPr>
            <w:r>
              <w:rPr>
                <w:rFonts w:hint="eastAsia" w:ascii="宋体" w:hAnsi="宋体" w:cs="宋体"/>
                <w:color w:val="000000"/>
                <w:lang w:bidi="ar"/>
              </w:rPr>
              <w:t>4、静态电流：小于7mA    工作电流：声光小于47mA，振动：103mA</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套</w:t>
            </w:r>
          </w:p>
        </w:tc>
      </w:tr>
      <w:tr>
        <w:tblPrEx>
          <w:tblCellMar>
            <w:top w:w="0" w:type="dxa"/>
            <w:left w:w="0" w:type="dxa"/>
            <w:bottom w:w="0" w:type="dxa"/>
            <w:right w:w="0" w:type="dxa"/>
          </w:tblCellMar>
        </w:tblPrEx>
        <w:trPr>
          <w:trHeight w:val="100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25</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无线信号屏蔽（考试系统）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lang w:bidi="ar"/>
              </w:rPr>
            </w:pPr>
            <w:r>
              <w:rPr>
                <w:rFonts w:hint="eastAsia" w:ascii="宋体" w:hAnsi="宋体" w:cs="宋体"/>
                <w:color w:val="000000"/>
                <w:lang w:bidi="ar"/>
              </w:rPr>
              <w:t>无线信号屏蔽：</w:t>
            </w:r>
          </w:p>
          <w:p>
            <w:pPr>
              <w:textAlignment w:val="center"/>
              <w:rPr>
                <w:rFonts w:hint="eastAsia" w:ascii="宋体" w:hAnsi="宋体" w:cs="宋体"/>
                <w:color w:val="000000"/>
                <w:lang w:bidi="ar"/>
              </w:rPr>
            </w:pPr>
            <w:r>
              <w:rPr>
                <w:rFonts w:hint="eastAsia" w:ascii="宋体" w:hAnsi="宋体" w:cs="宋体"/>
                <w:color w:val="000000"/>
                <w:lang w:bidi="ar"/>
              </w:rPr>
              <w:t>1.有效屏蔽CDMA（中国电信）、GSM（中国移动、中国联通）、SCDMA（网通大灵通）、DCS（1800MHz）、  PCS（1900MHz）、PHS（2G），3G手机信号和4G手机信号等所有通讯信号；</w:t>
            </w:r>
          </w:p>
          <w:p>
            <w:pPr>
              <w:textAlignment w:val="center"/>
              <w:rPr>
                <w:rFonts w:hint="eastAsia" w:ascii="宋体" w:hAnsi="宋体" w:cs="宋体"/>
                <w:color w:val="000000"/>
                <w:lang w:bidi="ar"/>
              </w:rPr>
            </w:pPr>
            <w:r>
              <w:rPr>
                <w:rFonts w:hint="eastAsia" w:ascii="宋体" w:hAnsi="宋体" w:cs="宋体"/>
                <w:color w:val="000000"/>
                <w:lang w:bidi="ar"/>
              </w:rPr>
              <w:t>2.发射功率16W；</w:t>
            </w:r>
          </w:p>
          <w:p>
            <w:pPr>
              <w:textAlignment w:val="center"/>
              <w:rPr>
                <w:rFonts w:hint="eastAsia" w:ascii="宋体" w:hAnsi="宋体" w:cs="宋体"/>
                <w:color w:val="000000"/>
              </w:rPr>
            </w:pPr>
            <w:r>
              <w:rPr>
                <w:rFonts w:hint="eastAsia" w:ascii="宋体" w:hAnsi="宋体" w:cs="宋体"/>
                <w:color w:val="000000"/>
                <w:lang w:bidi="ar"/>
              </w:rPr>
              <w:t>3.有效屏蔽距离直径30-40米可调。</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套</w:t>
            </w:r>
          </w:p>
        </w:tc>
      </w:tr>
      <w:tr>
        <w:tblPrEx>
          <w:tblCellMar>
            <w:top w:w="0" w:type="dxa"/>
            <w:left w:w="0" w:type="dxa"/>
            <w:bottom w:w="0" w:type="dxa"/>
            <w:right w:w="0" w:type="dxa"/>
          </w:tblCellMar>
        </w:tblPrEx>
        <w:trPr>
          <w:trHeight w:val="440" w:hRule="atLeast"/>
        </w:trPr>
        <w:tc>
          <w:tcPr>
            <w:tcW w:w="239"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26</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石英钟（考试系统）</w:t>
            </w:r>
          </w:p>
        </w:tc>
        <w:tc>
          <w:tcPr>
            <w:tcW w:w="349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textAlignment w:val="center"/>
              <w:rPr>
                <w:rFonts w:hint="eastAsia" w:ascii="宋体" w:hAnsi="宋体" w:cs="宋体"/>
                <w:color w:val="000000"/>
              </w:rPr>
            </w:pPr>
            <w:r>
              <w:rPr>
                <w:rFonts w:hint="eastAsia" w:ascii="宋体" w:hAnsi="宋体" w:cs="宋体"/>
                <w:color w:val="000000"/>
                <w:lang w:bidi="ar"/>
              </w:rPr>
              <w:t>尺寸：14英寸；静音机芯；</w:t>
            </w:r>
          </w:p>
        </w:tc>
        <w:tc>
          <w:tcPr>
            <w:tcW w:w="25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6</w:t>
            </w:r>
          </w:p>
        </w:tc>
        <w:tc>
          <w:tcPr>
            <w:tcW w:w="243"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textAlignment w:val="center"/>
              <w:rPr>
                <w:rFonts w:hint="eastAsia" w:ascii="宋体" w:hAnsi="宋体" w:cs="宋体"/>
                <w:color w:val="000000"/>
              </w:rPr>
            </w:pPr>
            <w:r>
              <w:rPr>
                <w:rFonts w:hint="eastAsia" w:ascii="宋体" w:hAnsi="宋体" w:cs="宋体"/>
                <w:color w:val="000000"/>
                <w:lang w:bidi="ar"/>
              </w:rPr>
              <w:t>套</w:t>
            </w:r>
          </w:p>
        </w:tc>
      </w:tr>
      <w:tr>
        <w:tblPrEx>
          <w:tblCellMar>
            <w:top w:w="0" w:type="dxa"/>
            <w:left w:w="0" w:type="dxa"/>
            <w:bottom w:w="0" w:type="dxa"/>
            <w:right w:w="0" w:type="dxa"/>
          </w:tblCellMar>
        </w:tblPrEx>
        <w:trPr>
          <w:trHeight w:val="4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both"/>
              <w:textAlignment w:val="center"/>
              <w:rPr>
                <w:rFonts w:hint="eastAsia" w:ascii="宋体" w:hAnsi="宋体" w:cs="宋体"/>
                <w:color w:val="000000"/>
                <w:lang w:bidi="ar"/>
              </w:rPr>
            </w:pPr>
            <w:r>
              <w:rPr>
                <w:rFonts w:hint="eastAsia" w:ascii="宋体" w:hAnsi="宋体" w:cs="宋体"/>
                <w:color w:val="000000"/>
                <w:lang w:bidi="ar"/>
              </w:rPr>
              <w:t>注：1、安装、调试所需设备（辅材）由投标人自行提供。</w:t>
            </w:r>
          </w:p>
          <w:p>
            <w:pPr>
              <w:spacing w:line="360" w:lineRule="auto"/>
              <w:rPr>
                <w:rFonts w:ascii="Times New Roman" w:hAnsi="Times New Roman" w:eastAsia="宋体" w:cs="Times New Roman"/>
                <w:kern w:val="2"/>
                <w:sz w:val="21"/>
                <w:szCs w:val="24"/>
                <w:lang w:val="en-US" w:eastAsia="zh-CN" w:bidi="ar"/>
              </w:rPr>
            </w:pPr>
            <w:r>
              <w:rPr>
                <w:rFonts w:hint="eastAsia" w:ascii="Times New Roman" w:hAnsi="Times New Roman" w:eastAsia="宋体" w:cs="Times New Roman"/>
                <w:kern w:val="2"/>
                <w:sz w:val="21"/>
                <w:szCs w:val="24"/>
                <w:lang w:val="en-US" w:eastAsia="zh-CN" w:bidi="ar"/>
              </w:rPr>
              <w:t>2、本表中第1项、第5项、第6项、第22项招标内容</w:t>
            </w:r>
            <w:r>
              <w:rPr>
                <w:rFonts w:hint="eastAsia" w:ascii="宋体" w:hAnsi="宋体" w:eastAsia="宋体" w:cs="宋体"/>
                <w:color w:val="000000"/>
                <w:kern w:val="0"/>
                <w:sz w:val="21"/>
                <w:szCs w:val="21"/>
                <w:lang w:val="en-US" w:eastAsia="zh-CN" w:bidi="ar"/>
              </w:rPr>
              <w:t>要求能与招标人现有的电子监考系统及一体化教学应用云平台无缝兼容，实现互联互通，提供互联互通承诺函。</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03A70"/>
    <w:rsid w:val="10713DD0"/>
    <w:rsid w:val="31503A70"/>
    <w:rsid w:val="6EED5946"/>
    <w:rsid w:val="77FE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3">
    <w:name w:val="heading 2"/>
    <w:basedOn w:val="1"/>
    <w:next w:val="1"/>
    <w:qFormat/>
    <w:uiPriority w:val="99"/>
    <w:pPr>
      <w:keepNext/>
      <w:keepLines/>
      <w:widowControl w:val="0"/>
      <w:spacing w:before="260" w:after="260" w:line="412"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Times New Roman" w:hAnsi="Times New Roman"/>
      <w:kern w:val="2"/>
      <w:sz w:val="21"/>
      <w:szCs w:val="24"/>
    </w:rPr>
  </w:style>
  <w:style w:type="paragraph" w:styleId="4">
    <w:name w:val="Normal Indent"/>
    <w:basedOn w:val="1"/>
    <w:unhideWhenUsed/>
    <w:qFormat/>
    <w:uiPriority w:val="99"/>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99"/>
    <w:pPr>
      <w:spacing w:before="100" w:beforeAutospacing="1" w:after="100" w:afterAutospacing="1"/>
    </w:pPr>
    <w:rPr>
      <w:sz w:val="24"/>
      <w:szCs w:val="24"/>
    </w:rPr>
  </w:style>
  <w:style w:type="character" w:styleId="9">
    <w:name w:val="Hyperlink"/>
    <w:unhideWhenUsed/>
    <w:qFormat/>
    <w:uiPriority w:val="99"/>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2020-12-10T07:41:00Z</dcterms:created>
  <dc:creator>顾成</dc:creator>
  <cp:lastModifiedBy>Lenovo</cp:lastModifiedBy>
  <dcterms:modified xsi:type="dcterms:W3CDTF">2020-12-10T09:07:50Z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